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E2047" w14:textId="77777777" w:rsidR="00163534" w:rsidRDefault="00000000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26. Zakona o predškolskom odgoju i obrazovanju (Narodne novine broj 10/97, 107/07, 94/13, 98/19, 57/22, </w:t>
      </w:r>
      <w:r>
        <w:rPr>
          <w:rFonts w:ascii="Times New Roman" w:hAnsi="Times New Roman"/>
          <w:sz w:val="24"/>
          <w:szCs w:val="24"/>
        </w:rPr>
        <w:t>101/23, 145/23, 145/24, 146/25 i 22/26</w:t>
      </w:r>
      <w:r>
        <w:rPr>
          <w:rFonts w:ascii="Times New Roman" w:hAnsi="Times New Roman" w:cs="Times New Roman"/>
          <w:sz w:val="24"/>
          <w:szCs w:val="24"/>
        </w:rPr>
        <w:t>) i članka 40. Statuta Dječjeg vrtića Blato, a prema procjeni stručnog povjerenstva i Odluke Upravnog vijeća od 24. lipnja 2026. godine, uz suglasnost osnivača, Upravno vijeće Dječjeg vrtića Blato 31. srpnja 2026. godine, raspisuje</w:t>
      </w:r>
    </w:p>
    <w:p w14:paraId="2EA8FBD7" w14:textId="77777777" w:rsidR="00163534" w:rsidRDefault="0016353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D23BDA" w14:textId="77777777" w:rsidR="00163534" w:rsidRDefault="0000000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NATJEČAJ</w:t>
      </w:r>
    </w:p>
    <w:p w14:paraId="534EDE61" w14:textId="77777777" w:rsidR="00163534" w:rsidRDefault="0000000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RADNO MJESTO</w:t>
      </w:r>
    </w:p>
    <w:p w14:paraId="13B61452" w14:textId="77777777" w:rsidR="00163534" w:rsidRDefault="0000000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 POMOĆNI RADNIK ZA NJEGU, SKRB I PRATNJU DJECE </w:t>
      </w:r>
      <w:r>
        <w:rPr>
          <w:rFonts w:ascii="Times New Roman" w:hAnsi="Times New Roman" w:cs="Times New Roman"/>
          <w:b/>
          <w:sz w:val="24"/>
          <w:szCs w:val="24"/>
        </w:rPr>
        <w:t>(m/ž)</w:t>
      </w:r>
    </w:p>
    <w:p w14:paraId="4B36428A" w14:textId="77777777" w:rsidR="00163534" w:rsidRDefault="0016353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A37D2C" w14:textId="77777777" w:rsidR="00163534" w:rsidRDefault="0016353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060768" w14:textId="77777777" w:rsidR="00163534" w:rsidRDefault="0000000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- 4 izvršitelja/ice na određeno puno radno vrijeme od 01.09.2026. godine do 31.08.2027. godine, </w:t>
      </w:r>
      <w:bookmarkStart w:id="0" w:name="Bookmark"/>
      <w:r>
        <w:rPr>
          <w:rFonts w:ascii="Times New Roman" w:eastAsia="Calibri" w:hAnsi="Times New Roman"/>
          <w:sz w:val="24"/>
          <w:szCs w:val="24"/>
        </w:rPr>
        <w:t>uz obvezni probni rad od 60 dana</w:t>
      </w:r>
      <w:bookmarkEnd w:id="0"/>
    </w:p>
    <w:p w14:paraId="6456F586" w14:textId="77777777" w:rsidR="00163534" w:rsidRDefault="00163534">
      <w:pPr>
        <w:pStyle w:val="Standard"/>
        <w:jc w:val="both"/>
        <w:rPr>
          <w:rFonts w:ascii="Times New Roman" w:hAnsi="Times New Roman"/>
          <w:sz w:val="24"/>
          <w:szCs w:val="24"/>
        </w:rPr>
      </w:pPr>
    </w:p>
    <w:p w14:paraId="7716003A" w14:textId="77777777" w:rsidR="00163534" w:rsidRDefault="0000000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moraju ispunjavati uvjete prema članku 24., 24. a i 25. Zakona o predškolskom odgoju i obrazovanju (Narodne novine broj 10/97, 107/07, 94/13, 98/19, 57/22, 101/23, 45/23, 145/24, 146/25 i 22/26):</w:t>
      </w:r>
    </w:p>
    <w:p w14:paraId="22139627" w14:textId="77777777" w:rsidR="00163534" w:rsidRDefault="001635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4740AFE" w14:textId="77777777" w:rsidR="00163534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završeno strukovno obrazovanje u trajanju od 3 godine</w:t>
      </w:r>
    </w:p>
    <w:p w14:paraId="52D68E49" w14:textId="77777777" w:rsidR="00163534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utvrđenu zdravstvenu sposobnost za obavljanje poslova (Vrtić će uputiti izabranog kandidata na utvrđivanje zdravstvene sposobnosti za obavljanje poslova radnog mjesta).</w:t>
      </w:r>
    </w:p>
    <w:p w14:paraId="0C1D6276" w14:textId="77777777" w:rsidR="00163534" w:rsidRDefault="001635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E56F779" w14:textId="77777777" w:rsidR="00163534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odnos u dječjem vrtiću ne može zasnovati osoba koja ima zapreke iz članka 25. Zakona</w:t>
      </w:r>
    </w:p>
    <w:p w14:paraId="4960B60C" w14:textId="77777777" w:rsidR="00163534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predškolskom odgoju i obrazovanju.</w:t>
      </w:r>
    </w:p>
    <w:p w14:paraId="1E34C314" w14:textId="77777777" w:rsidR="00163534" w:rsidRDefault="001635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92C8C23" w14:textId="77777777" w:rsidR="00163534" w:rsidRDefault="00000000">
      <w:pPr>
        <w:pStyle w:val="Bezproreda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su obvezni priložiti sljedeću dokumentaciju:</w:t>
      </w:r>
    </w:p>
    <w:p w14:paraId="6D090B8E" w14:textId="77777777" w:rsidR="00163534" w:rsidRDefault="00000000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pisanu zamolbu, vlastoručno potpisanu, s navodom na koji natječaj se kandidat javlja,</w:t>
      </w:r>
    </w:p>
    <w:p w14:paraId="0F0D358F" w14:textId="77777777" w:rsidR="00163534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životopis,</w:t>
      </w:r>
    </w:p>
    <w:p w14:paraId="08CC62E1" w14:textId="77777777" w:rsidR="00163534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stručnoj spremi,</w:t>
      </w:r>
    </w:p>
    <w:p w14:paraId="23FA007F" w14:textId="77777777" w:rsidR="00163534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48F1C8CD" w14:textId="77777777" w:rsidR="00163534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 ili potvrda o podacima evidentiranim u matičnoj evidenciji HZMO-a (e-radna knjižica), ne starije od mjesec dana,</w:t>
      </w:r>
    </w:p>
    <w:p w14:paraId="7EB130F1" w14:textId="77777777" w:rsidR="00163534" w:rsidRDefault="00000000">
      <w:pPr>
        <w:pStyle w:val="Odlomakpopisa"/>
        <w:numPr>
          <w:ilvl w:val="0"/>
          <w:numId w:val="2"/>
        </w:numPr>
        <w:spacing w:before="100" w:after="100"/>
      </w:pPr>
      <w:r>
        <w:t>izjava kandidata o nepostojanju zapreka iz čl. 25. Zakona za prijem u radni odnos (vlastoručno potpisana),</w:t>
      </w:r>
    </w:p>
    <w:p w14:paraId="6EAF90E6" w14:textId="77777777" w:rsidR="00163534" w:rsidRDefault="00000000">
      <w:pPr>
        <w:pStyle w:val="StandardWeb"/>
        <w:numPr>
          <w:ilvl w:val="0"/>
          <w:numId w:val="2"/>
        </w:numPr>
        <w:spacing w:after="100"/>
        <w:jc w:val="both"/>
      </w:pPr>
      <w:r>
        <w:t>potvrda Zavoda za socijalni rad (prema mjestu stanovanja) da kandidatu nisu izrečene mjere iz članka 25. Zakona, ne starija od dana objave natječaja,</w:t>
      </w:r>
    </w:p>
    <w:p w14:paraId="6056B16D" w14:textId="77777777" w:rsidR="00163534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nepostojanju zapreka za zasnivanje radnog odnosa sukladno čl. 25. Zakona o predškolskom odgoju i obrazovanju (ne starije od dana objave natječaja):</w:t>
      </w:r>
    </w:p>
    <w:p w14:paraId="78E195C2" w14:textId="77777777" w:rsidR="00163534" w:rsidRDefault="00000000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uvjerenje  nadležnog suda da se protiv kandidata ne vodi kazneni postupak</w:t>
      </w:r>
    </w:p>
    <w:p w14:paraId="013B3AA7" w14:textId="77777777" w:rsidR="00163534" w:rsidRDefault="00000000">
      <w:pPr>
        <w:pStyle w:val="Bezproreda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(čl. 25.st.2. Zakona o predškolskom odgoju i obrazovanju),</w:t>
      </w:r>
    </w:p>
    <w:p w14:paraId="5845BFDB" w14:textId="77777777" w:rsidR="00163534" w:rsidRDefault="00000000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uvjerenje nadležnog suda da se protiv kandidata ne vodi prekršajni postupak</w:t>
      </w:r>
    </w:p>
    <w:p w14:paraId="06DE0E54" w14:textId="77777777" w:rsidR="00163534" w:rsidRDefault="00000000">
      <w:pPr>
        <w:pStyle w:val="Bezproreda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(čl. 25.st.4. Zakona o predškolskom odgoju i obrazovanju).</w:t>
      </w:r>
    </w:p>
    <w:p w14:paraId="0FD85C53" w14:textId="77777777" w:rsidR="00163534" w:rsidRDefault="001635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A5A8B47" w14:textId="77777777" w:rsidR="00163534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Dokumentacija se predaje u neovjerenom presliku.</w:t>
      </w:r>
    </w:p>
    <w:p w14:paraId="7E9E2CA8" w14:textId="77777777" w:rsidR="00163534" w:rsidRDefault="001635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52431A1" w14:textId="77777777" w:rsidR="00163534" w:rsidRDefault="00000000">
      <w:pPr>
        <w:pStyle w:val="Standard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 skladu sa Zakonom o ravnopravnosti spolova na natječaj se mogu javiti osobe obaju spolova koje ispunjavaju propisane uvjete.</w:t>
      </w:r>
    </w:p>
    <w:p w14:paraId="2890A610" w14:textId="77777777" w:rsidR="00163534" w:rsidRDefault="00163534">
      <w:pPr>
        <w:pStyle w:val="Standard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503F6C9C" w14:textId="77777777" w:rsidR="00163534" w:rsidRDefault="0000000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Izrazi koji se koriste u tekstu ovog natječaja, a imaju rodno značenje, koriste se neutralno i odnose se jednako na muški i ženski spol.</w:t>
      </w:r>
    </w:p>
    <w:p w14:paraId="2C366A60" w14:textId="77777777" w:rsidR="00163534" w:rsidRDefault="00000000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 donošenja Odluke o odabiru kandidata može se provesti testiranje u svrhu provjere znanja, vještina i sposobnosti bitnih za obavljanje poslova radnog mjesta na koje se kandidati primaju.</w:t>
      </w:r>
    </w:p>
    <w:p w14:paraId="3E9BA636" w14:textId="77777777" w:rsidR="00163534" w:rsidRDefault="001635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4444E70" w14:textId="77777777" w:rsidR="00163534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kandidat ostvaruje pravo prednosti pri zapošljavanju prema posebnom zakonu dužan je u  prijavi na natječaj pozvati se na to pravo i ima prednost u odnosu na ostale kandidate samo pod jednakim uvjetima. Kandidat koji ostvaruje pravo prednosti pri zapošljavanju dužan je uz prijavu priložiti svu propisanu dokumentaciju odnosno sve dokaze o ostvarenju prava prednosti pri zapošljavanju prema posebnom zakonu, rješenje ili potvrda o priznatom statusu iz kojeg je vidljivo navedeno pravo, potvrde o nezaposlenosti Hrvatskog zavoda za zapošljavanje izdanu u vrijeme trajanja natječaja te dokaz iz kojeg je vidljivo na koji način je prestao radni odnos kod prethodnog poslodavca (rješenje, odluka, obavijest i sl.).</w:t>
      </w:r>
    </w:p>
    <w:p w14:paraId="7B82234F" w14:textId="77777777" w:rsidR="00163534" w:rsidRDefault="001635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A917B05" w14:textId="77777777" w:rsidR="00163534" w:rsidRDefault="00000000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Kandidat koji se poziva na pravo prednost pri zapošljavanju sukladno članku 102. Zakona o hrvatskim braniteljima iz Domovinskog rata i članovima njihovih obitelji (»Narodne novine« broj 121/17, 98/19, 84/21 i 156/23), članku 48.f Zakona o zaštiti vojnih i civilnih invalida rata (»Narodne novine« broj 33/92, 77/92, 27/93, 58/93, 2/94, 76/94, 108/95, 108/96, 82/01, 103/03, 148/13 i 98/19), članku 9. Zakona o profesionalnoj rehabilitaciji i zapošljavanju osoba s invaliditetom (»Narodne novine« broj 157/13, 152/14, 39/18 i 32/20) i članku 48. Zakona o civilnim stradalnicima iz Domovinskog rata (»Narodne novine« broj 84/21 i 13/26), dužan je u prijavi na natječaj dostaviti svu potrebnu dokumentaciju i dokaze prema posebnom zakonu, a ostvaruje prednost u odnosu na ostale kandidate samo pod jednakim uvjetima.</w:t>
      </w:r>
    </w:p>
    <w:p w14:paraId="4A294941" w14:textId="77777777" w:rsidR="00163534" w:rsidRDefault="00163534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2CEC25AC" w14:textId="77777777" w:rsidR="00163534" w:rsidRDefault="0000000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 koji se poziva na pravo prednosti pri zapošljavanju u skladu s člankom 102. Zakona o hrvatskim braniteljima iz Domovinskog rata i članovima njihovih obitelji (»Narodne novine« broj 121/17, 98/19, 84/21 i 156/23) uz prijavu na natječaj dužan je priložiti i dokaze propisane člankom 103. stavak 1. Zakona o hrvatskim braniteljima iz Domovinskog rata i članovima njihovih obitelji (»Narodne novine« broj 121/17, 98/19, 84/21 i 156/23).</w:t>
      </w:r>
    </w:p>
    <w:p w14:paraId="7A6DEFE7" w14:textId="77777777" w:rsidR="00163534" w:rsidRDefault="00163534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6996880" w14:textId="77777777" w:rsidR="00163534" w:rsidRDefault="00000000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Poveznica na internetsku stranicu Ministarstva hrvatskih branitelja:</w:t>
      </w:r>
    </w:p>
    <w:p w14:paraId="264AF2CF" w14:textId="77777777" w:rsidR="00163534" w:rsidRDefault="00000000">
      <w:pPr>
        <w:pStyle w:val="Standard"/>
        <w:shd w:val="clear" w:color="auto" w:fill="FFFFFF"/>
        <w:spacing w:after="0"/>
        <w:jc w:val="both"/>
      </w:pPr>
      <w:hyperlink r:id="rId7" w:history="1">
        <w:r>
          <w:rPr>
            <w:rFonts w:ascii="Times New Roman" w:eastAsia="MS UI Gothic" w:hAnsi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14:paraId="2451AFCA" w14:textId="77777777" w:rsidR="00163534" w:rsidRDefault="00163534">
      <w:pPr>
        <w:pStyle w:val="Standard"/>
        <w:shd w:val="clear" w:color="auto" w:fill="FFFFFF"/>
        <w:spacing w:after="0"/>
        <w:jc w:val="both"/>
        <w:rPr>
          <w:rFonts w:ascii="Times New Roman" w:eastAsia="MS UI Gothic" w:hAnsi="Times New Roman"/>
          <w:color w:val="000000"/>
          <w:sz w:val="24"/>
          <w:szCs w:val="24"/>
        </w:rPr>
      </w:pPr>
    </w:p>
    <w:p w14:paraId="6CD1A1E3" w14:textId="77777777" w:rsidR="00163534" w:rsidRDefault="0000000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 koji se poziva na pravo prednosti pri zapošljavanju u skladu s člankom 48. Zakona o civilnim stradalnicima iz Domovinskog rata (»Narodne novine« broj 84/21 i 13/26) uz prijavu na natječaj dužan je priložiti i dokaze propisane člankom 49. stavak 1. Zakona o civilnim stradalnicima iz Domovinskog rata (Narodne novine, broj 84/21 i 13/26).</w:t>
      </w:r>
    </w:p>
    <w:p w14:paraId="413C6292" w14:textId="77777777" w:rsidR="00163534" w:rsidRDefault="00163534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49E6477" w14:textId="77777777" w:rsidR="00163534" w:rsidRDefault="00000000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Poveznica na internetsku stranicu Ministarstva hrvatskih branitelja:</w:t>
      </w:r>
    </w:p>
    <w:p w14:paraId="0B80F284" w14:textId="77777777" w:rsidR="00163534" w:rsidRDefault="00000000">
      <w:pPr>
        <w:pStyle w:val="Standard"/>
        <w:spacing w:after="0" w:line="232" w:lineRule="auto"/>
        <w:ind w:right="40" w:hanging="5"/>
      </w:pPr>
      <w:hyperlink r:id="rId8" w:history="1">
        <w:r>
          <w:rPr>
            <w:rFonts w:ascii="Times New Roman" w:hAnsi="Times New Roman"/>
            <w:bCs/>
            <w:sz w:val="24"/>
            <w:szCs w:val="24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6CE457CA" w14:textId="77777777" w:rsidR="00163534" w:rsidRDefault="00163534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F08D62C" w14:textId="77777777" w:rsidR="00163534" w:rsidRDefault="00000000">
      <w:pPr>
        <w:pStyle w:val="Standard"/>
        <w:shd w:val="clear" w:color="auto" w:fill="FFFFFF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  <w:iCs/>
          <w:color w:val="252525"/>
          <w:sz w:val="24"/>
          <w:szCs w:val="24"/>
        </w:rPr>
        <w:t xml:space="preserve">Osoba koja se poziva na pravo prednosti pri zapošljavanju iz čl. 9. Zakona o profesionalnoj rehabilitaciji i zapošljavanju osoba s invaliditetom (NN br. 157/13,152/14, 39/18, 32/20) osim </w:t>
      </w:r>
      <w:r>
        <w:rPr>
          <w:rFonts w:ascii="Times New Roman" w:hAnsi="Times New Roman"/>
          <w:bCs/>
          <w:iCs/>
          <w:color w:val="252525"/>
          <w:sz w:val="24"/>
          <w:szCs w:val="24"/>
        </w:rPr>
        <w:lastRenderedPageBreak/>
        <w:t>dokaza o ispunjavanju traženih uvjeta, dužna je priložiti i dokaz o utvrđenom statusu osobe s invaliditetom dostupne na poveznici:</w:t>
      </w:r>
    </w:p>
    <w:p w14:paraId="610D1E23" w14:textId="77777777" w:rsidR="00163534" w:rsidRDefault="00000000">
      <w:pPr>
        <w:pStyle w:val="Standard"/>
        <w:spacing w:after="0" w:line="240" w:lineRule="auto"/>
      </w:pPr>
      <w:hyperlink r:id="rId9" w:history="1">
        <w:r>
          <w:rPr>
            <w:rFonts w:ascii="Times New Roman" w:hAnsi="Times New Roman"/>
            <w:sz w:val="24"/>
            <w:szCs w:val="24"/>
          </w:rPr>
          <w:t>https://mrosp.gov.hr/pristup-informaciiama-16/naicesca-pitania-i-odgovori/naicesca-pitania-i-odgovori-12153/rad-i-zaposliavanie/zakon-o-profesionalnoi-rehabilitaciii-i-zaposliavaniu-osoba-s-invaliditetom/5946</w:t>
        </w:r>
      </w:hyperlink>
    </w:p>
    <w:p w14:paraId="4F4A21D8" w14:textId="77777777" w:rsidR="00163534" w:rsidRDefault="00000000">
      <w:pPr>
        <w:pStyle w:val="Standard"/>
        <w:spacing w:after="0" w:line="240" w:lineRule="auto"/>
      </w:pPr>
      <w:hyperlink r:id="rId10" w:history="1">
        <w:r>
          <w:rPr>
            <w:rFonts w:ascii="Times New Roman" w:hAnsi="Times New Roman"/>
            <w:sz w:val="24"/>
            <w:szCs w:val="24"/>
          </w:rPr>
          <w:t>https://www.zakon.hr/z/493/zakon-o-profesionalnoi-rehabilitaciii-i-zaposliavaniu-osoba-s-invaliditetom</w:t>
        </w:r>
      </w:hyperlink>
    </w:p>
    <w:p w14:paraId="6A014258" w14:textId="77777777" w:rsidR="00163534" w:rsidRDefault="00163534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4D5B12DE" w14:textId="77777777" w:rsidR="00163534" w:rsidRDefault="0000000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 iz natječaja, priložiti i dokaz o utvrđenom statusu osobe s invaliditetom. Dokaz o invaliditetu smatra se javna isprava na temelju koje se osoba može upisati u očevidnik zaposlenih osoba s invaliditetom iz članka 13. navedenog Zakona.</w:t>
      </w:r>
    </w:p>
    <w:p w14:paraId="39EFB3E1" w14:textId="77777777" w:rsidR="00163534" w:rsidRDefault="00163534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3BD4816D" w14:textId="77777777" w:rsidR="00163534" w:rsidRDefault="00000000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Prijavom na natječaj kandidati su izričito suglasni da Dječji vrtić Blato može prikupljati, koristiti i dalje obrađivati podatke u svrhu provedbe natječajnog postupka sukladno odredbama Opće uredbe o zaštiti podataka i Zakona o provedbi Opće uredbe o zaštiti podataka (Narodne novine 42/18).</w:t>
      </w:r>
    </w:p>
    <w:p w14:paraId="6275FF66" w14:textId="77777777" w:rsidR="00163534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odredbama Uredbe (EU) 2016/679 Europskog parlamenta i Vijeća od 27. travnja 2018. godine o zaštiti pojedinaca u svezi s obradom osobnih podataka i slobodnog kretanja takvih podatka, svi dokumenti dostavljeni na natječaj poslani su slobodnom voljom kandidata te se smatra da je kandidat dao privolu za obradu svih podataka, a koji će se obrađivati isključivo u svrhu provođenja natječajnog postupka.</w:t>
      </w:r>
    </w:p>
    <w:p w14:paraId="63D3CCDC" w14:textId="77777777" w:rsidR="00163534" w:rsidRDefault="001635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F6707D6" w14:textId="77777777" w:rsidR="00163534" w:rsidRDefault="00000000">
      <w:pPr>
        <w:pStyle w:val="StandardWeb"/>
        <w:spacing w:before="0" w:after="0"/>
      </w:pPr>
      <w:r>
        <w:t>Rok za podnošenje prijava je 8 dana od dana objavljivanja natječaja.</w:t>
      </w:r>
    </w:p>
    <w:p w14:paraId="3EA47682" w14:textId="77777777" w:rsidR="00163534" w:rsidRDefault="001635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66323EE" w14:textId="77777777" w:rsidR="00163534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Zamolbu s dokazima je moguće dostaviti neposredno ili preporučeno poštom na adresu: Dječji vrtić Blato, 1. ulica 23, 20271 Blato s naznakom: ˝Za natječaj za Pomoćnog radnika za njegu, skrb i pratnju djece – ne otvarati ˝.</w:t>
      </w:r>
    </w:p>
    <w:p w14:paraId="64663EF8" w14:textId="77777777" w:rsidR="00163534" w:rsidRDefault="001635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18AA44F" w14:textId="77777777" w:rsidR="00163534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Urednom prijavom na natječaj smatra se prijava koja sadrži sve podatke i priloge navedene u natječaju. Nepotpune i nepravovremene prijave neće se razmatrati.</w:t>
      </w:r>
    </w:p>
    <w:p w14:paraId="7ECE39F8" w14:textId="77777777" w:rsidR="00163534" w:rsidRDefault="001635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892E60A" w14:textId="77777777" w:rsidR="00163534" w:rsidRDefault="00000000">
      <w:pPr>
        <w:pStyle w:val="StandardWeb"/>
        <w:spacing w:before="0" w:after="0"/>
        <w:jc w:val="both"/>
      </w:pPr>
      <w:r>
        <w:t>O rezultatima natječaja kandidati će biti obaviješteni u zakonskom roku.</w:t>
      </w:r>
    </w:p>
    <w:p w14:paraId="468FECB7" w14:textId="77777777" w:rsidR="00163534" w:rsidRDefault="001635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791594" w14:textId="77777777" w:rsidR="00163534" w:rsidRDefault="00000000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Vrtić pridržava pravo poništenja Natječaja, odnosno pravo ne odabrati nijednog kandidata bez obveze obrazlaganja svojih odluka i bez ikakve odgovornosti prema kandidatima.</w:t>
      </w:r>
    </w:p>
    <w:p w14:paraId="323D943A" w14:textId="77777777" w:rsidR="00163534" w:rsidRDefault="001635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6C3727" w14:textId="77777777" w:rsidR="00163534" w:rsidRDefault="00163534">
      <w:pPr>
        <w:pStyle w:val="StandardWeb"/>
        <w:spacing w:before="0" w:after="0"/>
        <w:jc w:val="right"/>
      </w:pPr>
    </w:p>
    <w:p w14:paraId="758CDB4F" w14:textId="77777777" w:rsidR="00163534" w:rsidRDefault="00000000">
      <w:pPr>
        <w:pStyle w:val="StandardWeb"/>
        <w:spacing w:before="0" w:after="0"/>
        <w:jc w:val="right"/>
      </w:pPr>
      <w:r>
        <w:t>Predsjednica Upravnog vijeća</w:t>
      </w:r>
    </w:p>
    <w:p w14:paraId="37C6678D" w14:textId="77777777" w:rsidR="00163534" w:rsidRDefault="00000000">
      <w:pPr>
        <w:pStyle w:val="StandardWeb"/>
        <w:spacing w:before="0" w:after="0"/>
        <w:jc w:val="right"/>
      </w:pPr>
      <w:r>
        <w:t>Antonela Šeparović, dipl.iur.</w:t>
      </w:r>
    </w:p>
    <w:p w14:paraId="517F5DD2" w14:textId="77777777" w:rsidR="00163534" w:rsidRDefault="00163534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1E3F13B6" w14:textId="77777777" w:rsidR="00163534" w:rsidRDefault="001635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4E3FF76" w14:textId="77777777" w:rsidR="00163534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Natječaj je objavljen na mrežnim stranicama i oglasnim pločama Hrvatskog zavoda za zapošljavanje te mrežnim stranicama i oglasnoj ploči Dječjeg vrtića dana 31. srpnja 2026. godine i traje zaključno do dana 10. kolovoza 2026. godine.</w:t>
      </w:r>
    </w:p>
    <w:sectPr w:rsidR="00163534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4F167" w14:textId="77777777" w:rsidR="00D96A8D" w:rsidRDefault="00D96A8D">
      <w:pPr>
        <w:spacing w:after="0" w:line="240" w:lineRule="auto"/>
      </w:pPr>
      <w:r>
        <w:separator/>
      </w:r>
    </w:p>
  </w:endnote>
  <w:endnote w:type="continuationSeparator" w:id="0">
    <w:p w14:paraId="05EAA032" w14:textId="77777777" w:rsidR="00D96A8D" w:rsidRDefault="00D96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8B978" w14:textId="77777777" w:rsidR="00D96A8D" w:rsidRDefault="00D96A8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1D00498" w14:textId="77777777" w:rsidR="00D96A8D" w:rsidRDefault="00D96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21F51"/>
    <w:multiLevelType w:val="multilevel"/>
    <w:tmpl w:val="3C18C922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41F097B"/>
    <w:multiLevelType w:val="multilevel"/>
    <w:tmpl w:val="E884C32C"/>
    <w:styleLink w:val="WWNum4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64A67A1B"/>
    <w:multiLevelType w:val="multilevel"/>
    <w:tmpl w:val="86584BD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ACE31E9"/>
    <w:multiLevelType w:val="multilevel"/>
    <w:tmpl w:val="E72C4864"/>
    <w:styleLink w:val="WWNum3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num w:numId="1" w16cid:durableId="100538373">
    <w:abstractNumId w:val="2"/>
  </w:num>
  <w:num w:numId="2" w16cid:durableId="1514881784">
    <w:abstractNumId w:val="0"/>
  </w:num>
  <w:num w:numId="3" w16cid:durableId="1568489821">
    <w:abstractNumId w:val="3"/>
  </w:num>
  <w:num w:numId="4" w16cid:durableId="1955752109">
    <w:abstractNumId w:val="1"/>
  </w:num>
  <w:num w:numId="5" w16cid:durableId="455948146">
    <w:abstractNumId w:val="0"/>
    <w:lvlOverride w:ilvl="0"/>
  </w:num>
  <w:num w:numId="6" w16cid:durableId="150111470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63534"/>
    <w:rsid w:val="000C0331"/>
    <w:rsid w:val="00163534"/>
    <w:rsid w:val="00A74BDB"/>
    <w:rsid w:val="00D9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909BC"/>
  <w15:docId w15:val="{1ABEED2B-6DFE-4C23-A81E-F8D1F573C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hr-HR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pis">
    <w:name w:val="List"/>
    <w:basedOn w:val="Textbody"/>
    <w:rPr>
      <w:rFonts w:cs="Lucida Sans"/>
    </w:rPr>
  </w:style>
  <w:style w:type="paragraph" w:styleId="Opisslike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Bezproreda">
    <w:name w:val="No Spacing"/>
    <w:pPr>
      <w:widowControl/>
      <w:spacing w:after="0" w:line="240" w:lineRule="auto"/>
    </w:pPr>
  </w:style>
  <w:style w:type="paragraph" w:styleId="StandardWeb">
    <w:name w:val="Normal (Web)"/>
    <w:basedOn w:val="Standard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Standar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markedcontent">
    <w:name w:val="markedcontent"/>
    <w:basedOn w:val="Zadanifontodlomka"/>
  </w:style>
  <w:style w:type="character" w:customStyle="1" w:styleId="Internetlink">
    <w:name w:val="Internet link"/>
    <w:rPr>
      <w:color w:val="0000FF"/>
      <w:u w:val="single"/>
      <w:lang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eastAsia="Times New Roman" w:cs="Times New Roman"/>
    </w:rPr>
  </w:style>
  <w:style w:type="numbering" w:customStyle="1" w:styleId="WWNum1">
    <w:name w:val="WWNum1"/>
    <w:basedOn w:val="Bezpopisa"/>
    <w:pPr>
      <w:numPr>
        <w:numId w:val="1"/>
      </w:numPr>
    </w:pPr>
  </w:style>
  <w:style w:type="numbering" w:customStyle="1" w:styleId="WWNum2">
    <w:name w:val="WWNum2"/>
    <w:basedOn w:val="Bezpopisa"/>
    <w:pPr>
      <w:numPr>
        <w:numId w:val="2"/>
      </w:numPr>
    </w:pPr>
  </w:style>
  <w:style w:type="numbering" w:customStyle="1" w:styleId="WWNum3">
    <w:name w:val="WWNum3"/>
    <w:basedOn w:val="Bezpopisa"/>
    <w:pPr>
      <w:numPr>
        <w:numId w:val="3"/>
      </w:numPr>
    </w:pPr>
  </w:style>
  <w:style w:type="numbering" w:customStyle="1" w:styleId="WWNum4">
    <w:name w:val="WWNum4"/>
    <w:basedOn w:val="Bezpopisa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&#353;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zakon.hr/z/493/zakon-o-profesionalnoi-rehabilitaciii-i-zaposliavaniu-osoba-s-invaliditet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rosp.gov.hr/pristup-informaciiama-16/naicesca-pitania-i-odgovori/naicesca-pitania-i-odgovori-12153/rad-i-zaposliavanie/zakon-o-profesionalnoi-rehabilitaciii-i-zaposliavaniu-osoba-s-invaliditetom/5946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1349</Words>
  <Characters>7695</Characters>
  <Application>Microsoft Office Word</Application>
  <DocSecurity>0</DocSecurity>
  <Lines>64</Lines>
  <Paragraphs>18</Paragraphs>
  <ScaleCrop>false</ScaleCrop>
  <Company/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ravnatelj</cp:lastModifiedBy>
  <cp:revision>2</cp:revision>
  <cp:lastPrinted>2026-07-30T13:23:00Z</cp:lastPrinted>
  <dcterms:created xsi:type="dcterms:W3CDTF">2026-07-31T07:35:00Z</dcterms:created>
  <dcterms:modified xsi:type="dcterms:W3CDTF">2026-07-31T07:35:00Z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