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C6D9D" w14:textId="1FFFA7BD" w:rsidR="00423DA7" w:rsidRDefault="00423DA7" w:rsidP="00B708A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 xml:space="preserve">Na temelju članka 26. Zakona o predškolskom odgoju i obrazovanju (Narodne novine broj </w:t>
      </w:r>
      <w:r w:rsidR="000074F1" w:rsidRPr="000074F1">
        <w:rPr>
          <w:rFonts w:ascii="Times New Roman" w:hAnsi="Times New Roman" w:cs="Times New Roman"/>
          <w:sz w:val="24"/>
          <w:szCs w:val="24"/>
        </w:rPr>
        <w:t>10/97, 107/07, 94/13, 98/19, 57/22, 101/23, 145/23, 145/24, 146/25 i 22/26</w:t>
      </w:r>
      <w:r w:rsidRPr="0055060E">
        <w:rPr>
          <w:rFonts w:ascii="Times New Roman" w:hAnsi="Times New Roman" w:cs="Times New Roman"/>
          <w:sz w:val="24"/>
          <w:szCs w:val="24"/>
        </w:rPr>
        <w:t xml:space="preserve">) i članka </w:t>
      </w:r>
      <w:r w:rsidR="00C77633">
        <w:rPr>
          <w:rFonts w:ascii="Times New Roman" w:hAnsi="Times New Roman" w:cs="Times New Roman"/>
          <w:sz w:val="24"/>
          <w:szCs w:val="24"/>
        </w:rPr>
        <w:t>4</w:t>
      </w:r>
      <w:r w:rsidR="00960CEA">
        <w:rPr>
          <w:rFonts w:ascii="Times New Roman" w:hAnsi="Times New Roman" w:cs="Times New Roman"/>
          <w:sz w:val="24"/>
          <w:szCs w:val="24"/>
        </w:rPr>
        <w:t>0</w:t>
      </w:r>
      <w:r w:rsidR="00DD72A2">
        <w:rPr>
          <w:rFonts w:ascii="Times New Roman" w:hAnsi="Times New Roman" w:cs="Times New Roman"/>
          <w:sz w:val="24"/>
          <w:szCs w:val="24"/>
        </w:rPr>
        <w:t>.</w:t>
      </w:r>
      <w:r w:rsidRPr="0055060E">
        <w:rPr>
          <w:rFonts w:ascii="Times New Roman" w:hAnsi="Times New Roman" w:cs="Times New Roman"/>
          <w:sz w:val="24"/>
          <w:szCs w:val="24"/>
        </w:rPr>
        <w:t xml:space="preserve"> Statuta</w:t>
      </w:r>
      <w:r w:rsidR="00A51ECF">
        <w:rPr>
          <w:rFonts w:ascii="Times New Roman" w:hAnsi="Times New Roman" w:cs="Times New Roman"/>
          <w:sz w:val="24"/>
          <w:szCs w:val="24"/>
        </w:rPr>
        <w:t xml:space="preserve"> </w:t>
      </w:r>
      <w:r w:rsidR="00960CEA">
        <w:rPr>
          <w:rFonts w:ascii="Times New Roman" w:hAnsi="Times New Roman" w:cs="Times New Roman"/>
          <w:sz w:val="24"/>
          <w:szCs w:val="24"/>
        </w:rPr>
        <w:t>Dječjeg</w:t>
      </w:r>
      <w:r w:rsidR="00DD72A2">
        <w:rPr>
          <w:rFonts w:ascii="Times New Roman" w:hAnsi="Times New Roman" w:cs="Times New Roman"/>
          <w:sz w:val="24"/>
          <w:szCs w:val="24"/>
        </w:rPr>
        <w:t xml:space="preserve"> vrtić</w:t>
      </w:r>
      <w:r w:rsidR="00960CEA">
        <w:rPr>
          <w:rFonts w:ascii="Times New Roman" w:hAnsi="Times New Roman" w:cs="Times New Roman"/>
          <w:sz w:val="24"/>
          <w:szCs w:val="24"/>
        </w:rPr>
        <w:t>a</w:t>
      </w:r>
      <w:r w:rsidR="00DD72A2">
        <w:rPr>
          <w:rFonts w:ascii="Times New Roman" w:hAnsi="Times New Roman" w:cs="Times New Roman"/>
          <w:sz w:val="24"/>
          <w:szCs w:val="24"/>
        </w:rPr>
        <w:t xml:space="preserve"> Blato</w:t>
      </w:r>
      <w:r w:rsidR="00D36284" w:rsidRPr="0055060E">
        <w:rPr>
          <w:rFonts w:ascii="Times New Roman" w:hAnsi="Times New Roman" w:cs="Times New Roman"/>
          <w:sz w:val="24"/>
          <w:szCs w:val="24"/>
        </w:rPr>
        <w:t>,</w:t>
      </w:r>
      <w:r w:rsidR="00A51ECF">
        <w:rPr>
          <w:rFonts w:ascii="Times New Roman" w:hAnsi="Times New Roman" w:cs="Times New Roman"/>
          <w:sz w:val="24"/>
          <w:szCs w:val="24"/>
        </w:rPr>
        <w:t xml:space="preserve"> </w:t>
      </w:r>
      <w:r w:rsidR="00D36284" w:rsidRPr="0055060E">
        <w:rPr>
          <w:rFonts w:ascii="Times New Roman" w:hAnsi="Times New Roman" w:cs="Times New Roman"/>
          <w:sz w:val="24"/>
          <w:szCs w:val="24"/>
        </w:rPr>
        <w:t>a prema Odlu</w:t>
      </w:r>
      <w:r w:rsidR="00207DC4">
        <w:rPr>
          <w:rFonts w:ascii="Times New Roman" w:hAnsi="Times New Roman" w:cs="Times New Roman"/>
          <w:sz w:val="24"/>
          <w:szCs w:val="24"/>
        </w:rPr>
        <w:t>ci</w:t>
      </w:r>
      <w:r w:rsidR="00D36284" w:rsidRPr="0055060E">
        <w:rPr>
          <w:rFonts w:ascii="Times New Roman" w:hAnsi="Times New Roman" w:cs="Times New Roman"/>
          <w:sz w:val="24"/>
          <w:szCs w:val="24"/>
        </w:rPr>
        <w:t xml:space="preserve"> Upravnog vijeća </w:t>
      </w:r>
      <w:r w:rsidRPr="0055060E">
        <w:rPr>
          <w:rFonts w:ascii="Times New Roman" w:hAnsi="Times New Roman" w:cs="Times New Roman"/>
          <w:sz w:val="24"/>
          <w:szCs w:val="24"/>
        </w:rPr>
        <w:t xml:space="preserve">od </w:t>
      </w:r>
      <w:r w:rsidR="000074F1">
        <w:rPr>
          <w:rFonts w:ascii="Times New Roman" w:hAnsi="Times New Roman" w:cs="Times New Roman"/>
          <w:sz w:val="24"/>
          <w:szCs w:val="24"/>
        </w:rPr>
        <w:t>13</w:t>
      </w:r>
      <w:r w:rsidR="0086129E">
        <w:rPr>
          <w:rFonts w:ascii="Times New Roman" w:hAnsi="Times New Roman" w:cs="Times New Roman"/>
          <w:sz w:val="24"/>
          <w:szCs w:val="24"/>
        </w:rPr>
        <w:t>.</w:t>
      </w:r>
      <w:r w:rsidR="00C77633">
        <w:rPr>
          <w:rFonts w:ascii="Times New Roman" w:hAnsi="Times New Roman" w:cs="Times New Roman"/>
          <w:sz w:val="24"/>
          <w:szCs w:val="24"/>
        </w:rPr>
        <w:t xml:space="preserve"> </w:t>
      </w:r>
      <w:r w:rsidR="000074F1">
        <w:rPr>
          <w:rFonts w:ascii="Times New Roman" w:hAnsi="Times New Roman" w:cs="Times New Roman"/>
          <w:sz w:val="24"/>
          <w:szCs w:val="24"/>
        </w:rPr>
        <w:t>listopada</w:t>
      </w:r>
      <w:r w:rsidR="0086129E">
        <w:rPr>
          <w:rFonts w:ascii="Times New Roman" w:hAnsi="Times New Roman" w:cs="Times New Roman"/>
          <w:sz w:val="24"/>
          <w:szCs w:val="24"/>
        </w:rPr>
        <w:t xml:space="preserve"> 202</w:t>
      </w:r>
      <w:r w:rsidR="00207DC4">
        <w:rPr>
          <w:rFonts w:ascii="Times New Roman" w:hAnsi="Times New Roman" w:cs="Times New Roman"/>
          <w:sz w:val="24"/>
          <w:szCs w:val="24"/>
        </w:rPr>
        <w:t>6</w:t>
      </w:r>
      <w:r w:rsidR="0086129E">
        <w:rPr>
          <w:rFonts w:ascii="Times New Roman" w:hAnsi="Times New Roman" w:cs="Times New Roman"/>
          <w:sz w:val="24"/>
          <w:szCs w:val="24"/>
        </w:rPr>
        <w:t>.</w:t>
      </w:r>
      <w:r w:rsidR="00A51ECF">
        <w:rPr>
          <w:rFonts w:ascii="Times New Roman" w:hAnsi="Times New Roman" w:cs="Times New Roman"/>
          <w:sz w:val="24"/>
          <w:szCs w:val="24"/>
        </w:rPr>
        <w:t xml:space="preserve"> </w:t>
      </w:r>
      <w:r w:rsidRPr="0055060E">
        <w:rPr>
          <w:rFonts w:ascii="Times New Roman" w:hAnsi="Times New Roman" w:cs="Times New Roman"/>
          <w:sz w:val="24"/>
          <w:szCs w:val="24"/>
        </w:rPr>
        <w:t>godine,</w:t>
      </w:r>
      <w:r w:rsidR="00C77633">
        <w:rPr>
          <w:rFonts w:ascii="Times New Roman" w:hAnsi="Times New Roman" w:cs="Times New Roman"/>
          <w:sz w:val="24"/>
          <w:szCs w:val="24"/>
        </w:rPr>
        <w:t xml:space="preserve"> </w:t>
      </w:r>
      <w:r w:rsidRPr="0055060E">
        <w:rPr>
          <w:rFonts w:ascii="Times New Roman" w:hAnsi="Times New Roman" w:cs="Times New Roman"/>
          <w:sz w:val="24"/>
          <w:szCs w:val="24"/>
        </w:rPr>
        <w:t xml:space="preserve">Upravno vijeće </w:t>
      </w:r>
      <w:r w:rsidR="00DD72A2">
        <w:rPr>
          <w:rFonts w:ascii="Times New Roman" w:hAnsi="Times New Roman" w:cs="Times New Roman"/>
          <w:sz w:val="24"/>
          <w:szCs w:val="24"/>
        </w:rPr>
        <w:t>Dječj</w:t>
      </w:r>
      <w:r w:rsidR="00B708A6">
        <w:rPr>
          <w:rFonts w:ascii="Times New Roman" w:hAnsi="Times New Roman" w:cs="Times New Roman"/>
          <w:sz w:val="24"/>
          <w:szCs w:val="24"/>
        </w:rPr>
        <w:t>eg</w:t>
      </w:r>
      <w:r w:rsidR="00DD72A2">
        <w:rPr>
          <w:rFonts w:ascii="Times New Roman" w:hAnsi="Times New Roman" w:cs="Times New Roman"/>
          <w:sz w:val="24"/>
          <w:szCs w:val="24"/>
        </w:rPr>
        <w:t xml:space="preserve"> vrtić</w:t>
      </w:r>
      <w:r w:rsidR="00B708A6">
        <w:rPr>
          <w:rFonts w:ascii="Times New Roman" w:hAnsi="Times New Roman" w:cs="Times New Roman"/>
          <w:sz w:val="24"/>
          <w:szCs w:val="24"/>
        </w:rPr>
        <w:t>a</w:t>
      </w:r>
      <w:r w:rsidR="00DD72A2">
        <w:rPr>
          <w:rFonts w:ascii="Times New Roman" w:hAnsi="Times New Roman" w:cs="Times New Roman"/>
          <w:sz w:val="24"/>
          <w:szCs w:val="24"/>
        </w:rPr>
        <w:t xml:space="preserve"> Blato</w:t>
      </w:r>
      <w:r w:rsidR="00A51ECF">
        <w:rPr>
          <w:rFonts w:ascii="Times New Roman" w:hAnsi="Times New Roman" w:cs="Times New Roman"/>
          <w:sz w:val="24"/>
          <w:szCs w:val="24"/>
        </w:rPr>
        <w:t xml:space="preserve"> </w:t>
      </w:r>
      <w:r w:rsidR="0086129E">
        <w:rPr>
          <w:rFonts w:ascii="Times New Roman" w:hAnsi="Times New Roman" w:cs="Times New Roman"/>
          <w:sz w:val="24"/>
          <w:szCs w:val="24"/>
        </w:rPr>
        <w:t>1</w:t>
      </w:r>
      <w:r w:rsidR="006B08DA">
        <w:rPr>
          <w:rFonts w:ascii="Times New Roman" w:hAnsi="Times New Roman" w:cs="Times New Roman"/>
          <w:sz w:val="24"/>
          <w:szCs w:val="24"/>
        </w:rPr>
        <w:t>4</w:t>
      </w:r>
      <w:r w:rsidR="0086129E">
        <w:rPr>
          <w:rFonts w:ascii="Times New Roman" w:hAnsi="Times New Roman" w:cs="Times New Roman"/>
          <w:sz w:val="24"/>
          <w:szCs w:val="24"/>
        </w:rPr>
        <w:t xml:space="preserve">. </w:t>
      </w:r>
      <w:r w:rsidR="000074F1">
        <w:rPr>
          <w:rFonts w:ascii="Times New Roman" w:hAnsi="Times New Roman" w:cs="Times New Roman"/>
          <w:sz w:val="24"/>
          <w:szCs w:val="24"/>
        </w:rPr>
        <w:t>listopada</w:t>
      </w:r>
      <w:r w:rsidR="00A51ECF">
        <w:rPr>
          <w:rFonts w:ascii="Times New Roman" w:hAnsi="Times New Roman" w:cs="Times New Roman"/>
          <w:sz w:val="24"/>
          <w:szCs w:val="24"/>
        </w:rPr>
        <w:t xml:space="preserve"> 202</w:t>
      </w:r>
      <w:r w:rsidR="00207DC4">
        <w:rPr>
          <w:rFonts w:ascii="Times New Roman" w:hAnsi="Times New Roman" w:cs="Times New Roman"/>
          <w:sz w:val="24"/>
          <w:szCs w:val="24"/>
        </w:rPr>
        <w:t>6</w:t>
      </w:r>
      <w:r w:rsidR="00C77633">
        <w:rPr>
          <w:rFonts w:ascii="Times New Roman" w:hAnsi="Times New Roman" w:cs="Times New Roman"/>
          <w:sz w:val="24"/>
          <w:szCs w:val="24"/>
        </w:rPr>
        <w:t>.</w:t>
      </w:r>
      <w:r w:rsidR="00A51ECF">
        <w:rPr>
          <w:rFonts w:ascii="Times New Roman" w:hAnsi="Times New Roman" w:cs="Times New Roman"/>
          <w:sz w:val="24"/>
          <w:szCs w:val="24"/>
        </w:rPr>
        <w:t xml:space="preserve"> godine</w:t>
      </w:r>
      <w:r w:rsidR="00124C87" w:rsidRPr="0055060E">
        <w:rPr>
          <w:rFonts w:ascii="Times New Roman" w:hAnsi="Times New Roman" w:cs="Times New Roman"/>
          <w:sz w:val="24"/>
          <w:szCs w:val="24"/>
        </w:rPr>
        <w:t>,</w:t>
      </w:r>
      <w:r w:rsidR="00A51ECF">
        <w:rPr>
          <w:rFonts w:ascii="Times New Roman" w:hAnsi="Times New Roman" w:cs="Times New Roman"/>
          <w:sz w:val="24"/>
          <w:szCs w:val="24"/>
        </w:rPr>
        <w:t xml:space="preserve"> </w:t>
      </w:r>
      <w:r w:rsidRPr="0055060E">
        <w:rPr>
          <w:rFonts w:ascii="Times New Roman" w:hAnsi="Times New Roman" w:cs="Times New Roman"/>
          <w:sz w:val="24"/>
          <w:szCs w:val="24"/>
        </w:rPr>
        <w:t>raspisuje</w:t>
      </w:r>
    </w:p>
    <w:p w14:paraId="0B60A4C7" w14:textId="77777777" w:rsidR="00AA21FE" w:rsidRPr="0055060E" w:rsidRDefault="00AA21FE" w:rsidP="00B708A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D3603D7" w14:textId="77777777" w:rsidR="00DD72A2" w:rsidRDefault="00DD72A2" w:rsidP="00D3628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3E26D8" w14:textId="77777777" w:rsidR="00423DA7" w:rsidRPr="0055060E" w:rsidRDefault="00423DA7" w:rsidP="00D3628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60E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77652134" w14:textId="77777777" w:rsidR="00D36284" w:rsidRPr="0055060E" w:rsidRDefault="00993389" w:rsidP="00D3628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RADNO MJESTO</w:t>
      </w:r>
    </w:p>
    <w:p w14:paraId="7DB7C817" w14:textId="7D1B674A" w:rsidR="00423DA7" w:rsidRPr="0055060E" w:rsidRDefault="00D36284" w:rsidP="00D36284">
      <w:pPr>
        <w:pStyle w:val="Bezproreda"/>
        <w:jc w:val="center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  <w:r w:rsidRPr="0055060E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 xml:space="preserve">  </w:t>
      </w:r>
      <w:r w:rsidR="00207DC4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>SPREMAČICA</w:t>
      </w:r>
      <w:r w:rsidR="00A51ECF"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  <w:t xml:space="preserve"> </w:t>
      </w:r>
      <w:r w:rsidRPr="0055060E">
        <w:rPr>
          <w:rFonts w:ascii="Times New Roman" w:hAnsi="Times New Roman" w:cs="Times New Roman"/>
          <w:b/>
          <w:sz w:val="24"/>
          <w:szCs w:val="24"/>
        </w:rPr>
        <w:t xml:space="preserve">(m/ž) </w:t>
      </w:r>
    </w:p>
    <w:p w14:paraId="0E841278" w14:textId="77777777" w:rsidR="00D36284" w:rsidRDefault="00D36284" w:rsidP="00D3628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86846" w14:textId="12D5A8C5" w:rsidR="00207DC4" w:rsidRPr="000074F1" w:rsidRDefault="00207DC4" w:rsidP="00207DC4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07DC4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0074F1">
        <w:rPr>
          <w:rFonts w:ascii="Times New Roman" w:hAnsi="Times New Roman" w:cs="Times New Roman"/>
          <w:bCs/>
          <w:sz w:val="24"/>
          <w:szCs w:val="24"/>
        </w:rPr>
        <w:t xml:space="preserve">- 1 (jedan) izvršitelj (m/ž) na određeno </w:t>
      </w:r>
      <w:r w:rsidR="000074F1">
        <w:rPr>
          <w:rFonts w:ascii="Times New Roman" w:hAnsi="Times New Roman" w:cs="Times New Roman"/>
          <w:bCs/>
          <w:sz w:val="24"/>
          <w:szCs w:val="24"/>
        </w:rPr>
        <w:t>ne</w:t>
      </w:r>
      <w:r w:rsidRPr="000074F1">
        <w:rPr>
          <w:rFonts w:ascii="Times New Roman" w:hAnsi="Times New Roman" w:cs="Times New Roman"/>
          <w:bCs/>
          <w:sz w:val="24"/>
          <w:szCs w:val="24"/>
        </w:rPr>
        <w:t xml:space="preserve">puno radno vrijeme, do povratka djelatnice </w:t>
      </w:r>
      <w:r w:rsidR="000074F1" w:rsidRPr="000074F1">
        <w:rPr>
          <w:rFonts w:ascii="Times New Roman" w:hAnsi="Times New Roman" w:cs="Times New Roman"/>
          <w:bCs/>
          <w:sz w:val="24"/>
          <w:szCs w:val="24"/>
        </w:rPr>
        <w:t>koja koristi p</w:t>
      </w:r>
      <w:r w:rsidR="000074F1" w:rsidRPr="000074F1">
        <w:rPr>
          <w:rFonts w:ascii="Times New Roman" w:hAnsi="Times New Roman" w:cs="Times New Roman"/>
          <w:bCs/>
          <w:sz w:val="24"/>
          <w:szCs w:val="24"/>
        </w:rPr>
        <w:t>ravo na rad s polovicom punog radnog vremena radi njege djeteta</w:t>
      </w:r>
      <w:r w:rsidRPr="000074F1"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14:paraId="7BC53FA9" w14:textId="77777777" w:rsidR="000331E5" w:rsidRPr="0055060E" w:rsidRDefault="000331E5" w:rsidP="00D36284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730C88" w14:textId="77777777" w:rsidR="001F27FE" w:rsidRPr="001F27FE" w:rsidRDefault="001F27FE" w:rsidP="001F27FE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9B4BA89" w14:textId="20FB0641" w:rsidR="00423DA7" w:rsidRDefault="00423DA7" w:rsidP="001F27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Kandidati moraju ispunjavati uvjete prema članku 24., 24. a i 25. Zakona o predškolskom</w:t>
      </w:r>
      <w:r w:rsidR="006B08DA">
        <w:rPr>
          <w:rFonts w:ascii="Times New Roman" w:hAnsi="Times New Roman" w:cs="Times New Roman"/>
          <w:sz w:val="24"/>
          <w:szCs w:val="24"/>
        </w:rPr>
        <w:t xml:space="preserve"> </w:t>
      </w:r>
      <w:r w:rsidRPr="0055060E">
        <w:rPr>
          <w:rFonts w:ascii="Times New Roman" w:hAnsi="Times New Roman" w:cs="Times New Roman"/>
          <w:sz w:val="24"/>
          <w:szCs w:val="24"/>
        </w:rPr>
        <w:t>odgoju i obrazovanju (Narodne novine b</w:t>
      </w:r>
      <w:r w:rsidR="00956EE7">
        <w:rPr>
          <w:rFonts w:ascii="Times New Roman" w:hAnsi="Times New Roman" w:cs="Times New Roman"/>
          <w:sz w:val="24"/>
          <w:szCs w:val="24"/>
        </w:rPr>
        <w:t>r</w:t>
      </w:r>
      <w:r w:rsidR="006128F5">
        <w:rPr>
          <w:rFonts w:ascii="Times New Roman" w:hAnsi="Times New Roman" w:cs="Times New Roman"/>
          <w:sz w:val="24"/>
          <w:szCs w:val="24"/>
        </w:rPr>
        <w:t xml:space="preserve">oj </w:t>
      </w:r>
      <w:r w:rsidR="000074F1" w:rsidRPr="000074F1">
        <w:rPr>
          <w:rFonts w:ascii="Times New Roman" w:hAnsi="Times New Roman" w:cs="Times New Roman"/>
          <w:sz w:val="24"/>
          <w:szCs w:val="24"/>
        </w:rPr>
        <w:t>10/97, 107/07, 94/13, 98/19, 57/22, 101/23, 145/23, 145/24, 146/25 i 22/26</w:t>
      </w:r>
      <w:r w:rsidRPr="00983C37">
        <w:rPr>
          <w:rFonts w:ascii="Times New Roman" w:hAnsi="Times New Roman" w:cs="Times New Roman"/>
          <w:sz w:val="24"/>
          <w:szCs w:val="24"/>
        </w:rPr>
        <w:t>):</w:t>
      </w:r>
    </w:p>
    <w:p w14:paraId="056500CD" w14:textId="77777777" w:rsidR="00DD72A2" w:rsidRPr="0055060E" w:rsidRDefault="00DD72A2" w:rsidP="00DD72A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7790141" w14:textId="77777777" w:rsidR="00AA21FE" w:rsidRPr="00AA21FE" w:rsidRDefault="00AA21FE" w:rsidP="00AA21F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A21FE">
        <w:rPr>
          <w:rFonts w:ascii="Times New Roman" w:hAnsi="Times New Roman" w:cs="Times New Roman"/>
          <w:sz w:val="24"/>
          <w:szCs w:val="24"/>
        </w:rPr>
        <w:t xml:space="preserve">Za obavljanje poslova radnog mjesta spremačice može biti izabrana osoba koja ima: </w:t>
      </w:r>
    </w:p>
    <w:p w14:paraId="6831E191" w14:textId="77777777" w:rsidR="00AA21FE" w:rsidRPr="00AA21FE" w:rsidRDefault="00AA21FE" w:rsidP="00AA21F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A21FE">
        <w:rPr>
          <w:rFonts w:ascii="Times New Roman" w:hAnsi="Times New Roman" w:cs="Times New Roman"/>
          <w:sz w:val="24"/>
          <w:szCs w:val="24"/>
        </w:rPr>
        <w:t xml:space="preserve">- minimalno završenu osnovnu školu </w:t>
      </w:r>
    </w:p>
    <w:p w14:paraId="5CA77867" w14:textId="77777777" w:rsidR="00AA21FE" w:rsidRPr="00AA21FE" w:rsidRDefault="00AA21FE" w:rsidP="00AA21F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A21FE">
        <w:rPr>
          <w:rFonts w:ascii="Times New Roman" w:hAnsi="Times New Roman" w:cs="Times New Roman"/>
          <w:sz w:val="24"/>
          <w:szCs w:val="24"/>
        </w:rPr>
        <w:t xml:space="preserve">- utvrđenu zdravstvenu sposobnost za obavljanje poslova radnog mjesta </w:t>
      </w:r>
    </w:p>
    <w:p w14:paraId="2D830156" w14:textId="37CE36DC" w:rsidR="00DD72A2" w:rsidRPr="0055060E" w:rsidRDefault="00AA21FE" w:rsidP="00AA21F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A21FE">
        <w:rPr>
          <w:rFonts w:ascii="Times New Roman" w:hAnsi="Times New Roman" w:cs="Times New Roman"/>
          <w:sz w:val="24"/>
          <w:szCs w:val="24"/>
        </w:rPr>
        <w:t>- da nije pravomoćno osuđena ili da se protiv nje ne vodi postupak sukladno članku 25. Zakona o odgoju</w:t>
      </w:r>
      <w:r>
        <w:rPr>
          <w:rFonts w:ascii="Times New Roman" w:hAnsi="Times New Roman" w:cs="Times New Roman"/>
          <w:sz w:val="24"/>
          <w:szCs w:val="24"/>
        </w:rPr>
        <w:t xml:space="preserve"> i obrazovanju</w:t>
      </w:r>
    </w:p>
    <w:p w14:paraId="750E0BF5" w14:textId="44D01109" w:rsidR="00D36284" w:rsidRPr="0055060E" w:rsidRDefault="00D36284" w:rsidP="00DD72A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6EDADAA" w14:textId="77777777" w:rsidR="00D36284" w:rsidRPr="0055060E" w:rsidRDefault="00D36284" w:rsidP="00DD72A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72C2FBE" w14:textId="77777777" w:rsidR="00423DA7" w:rsidRPr="0055060E" w:rsidRDefault="00423DA7" w:rsidP="00983C37">
      <w:pPr>
        <w:pStyle w:val="Bezproreda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Kandidati su obvezni priložiti sljedeću dokumentaciju:</w:t>
      </w:r>
    </w:p>
    <w:p w14:paraId="553075D2" w14:textId="77777777" w:rsidR="00423DA7" w:rsidRPr="0055060E" w:rsidRDefault="00423DA7" w:rsidP="00983C37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pisanu zamolbu, vlastoručno potpisanu, s navodom na koji natječaj se kandidat javlja,</w:t>
      </w:r>
    </w:p>
    <w:p w14:paraId="3F24E569" w14:textId="77777777" w:rsidR="00423DA7" w:rsidRPr="0055060E" w:rsidRDefault="00423DA7" w:rsidP="00983C37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životopis,</w:t>
      </w:r>
    </w:p>
    <w:p w14:paraId="0581CB1C" w14:textId="77777777" w:rsidR="00423DA7" w:rsidRPr="0055060E" w:rsidRDefault="00423DA7" w:rsidP="00983C37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dokaz o stručnoj spremi,</w:t>
      </w:r>
    </w:p>
    <w:p w14:paraId="5F599C1B" w14:textId="77777777" w:rsidR="00423DA7" w:rsidRPr="0055060E" w:rsidRDefault="00423DA7" w:rsidP="00983C37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0BC694B9" w14:textId="77777777" w:rsidR="00423DA7" w:rsidRDefault="00423DA7" w:rsidP="00983C37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elektronički zapis ili po</w:t>
      </w:r>
      <w:r w:rsidR="00D36284" w:rsidRPr="0055060E">
        <w:rPr>
          <w:rFonts w:ascii="Times New Roman" w:hAnsi="Times New Roman" w:cs="Times New Roman"/>
          <w:sz w:val="24"/>
          <w:szCs w:val="24"/>
        </w:rPr>
        <w:t xml:space="preserve">tvrda o podacima evidentiranim </w:t>
      </w:r>
      <w:r w:rsidRPr="0055060E">
        <w:rPr>
          <w:rFonts w:ascii="Times New Roman" w:hAnsi="Times New Roman" w:cs="Times New Roman"/>
          <w:sz w:val="24"/>
          <w:szCs w:val="24"/>
        </w:rPr>
        <w:t>u matičnoj evidenciji HZMO-a (e-radna knjižica),</w:t>
      </w:r>
      <w:r w:rsidR="00AE480B">
        <w:rPr>
          <w:rFonts w:ascii="Times New Roman" w:hAnsi="Times New Roman" w:cs="Times New Roman"/>
          <w:sz w:val="24"/>
          <w:szCs w:val="24"/>
        </w:rPr>
        <w:t xml:space="preserve"> ne starije od mjesec dana,</w:t>
      </w:r>
    </w:p>
    <w:p w14:paraId="5C4439AC" w14:textId="77777777" w:rsidR="00956EE7" w:rsidRPr="00956EE7" w:rsidRDefault="00956EE7" w:rsidP="00956EE7">
      <w:pPr>
        <w:pStyle w:val="Odlomakpopisa"/>
        <w:numPr>
          <w:ilvl w:val="0"/>
          <w:numId w:val="2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40656BBA" w14:textId="77777777" w:rsidR="00AE480B" w:rsidRPr="00956EE7" w:rsidRDefault="00AE480B" w:rsidP="00956EE7">
      <w:pPr>
        <w:pStyle w:val="StandardWeb"/>
        <w:numPr>
          <w:ilvl w:val="0"/>
          <w:numId w:val="2"/>
        </w:numPr>
        <w:spacing w:after="100" w:afterAutospacing="1"/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0DE29C29" w14:textId="77777777" w:rsidR="00983C37" w:rsidRPr="00983C37" w:rsidRDefault="00423DA7" w:rsidP="00DD72A2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dokaz o nepostojanju zapreka za zasniva</w:t>
      </w:r>
      <w:r w:rsidR="00D36284" w:rsidRPr="0055060E">
        <w:rPr>
          <w:rFonts w:ascii="Times New Roman" w:hAnsi="Times New Roman" w:cs="Times New Roman"/>
          <w:sz w:val="24"/>
          <w:szCs w:val="24"/>
        </w:rPr>
        <w:t xml:space="preserve">nje radnog odnosa sukladno čl. </w:t>
      </w:r>
      <w:r w:rsidRPr="0055060E">
        <w:rPr>
          <w:rFonts w:ascii="Times New Roman" w:hAnsi="Times New Roman" w:cs="Times New Roman"/>
          <w:sz w:val="24"/>
          <w:szCs w:val="24"/>
        </w:rPr>
        <w:t>25. Zakona o predškolskom odgoju i o</w:t>
      </w:r>
      <w:r w:rsidR="00D36284" w:rsidRPr="0055060E">
        <w:rPr>
          <w:rFonts w:ascii="Times New Roman" w:hAnsi="Times New Roman" w:cs="Times New Roman"/>
          <w:sz w:val="24"/>
          <w:szCs w:val="24"/>
        </w:rPr>
        <w:t xml:space="preserve">brazovanju (ne starije od dana </w:t>
      </w:r>
      <w:r w:rsidRPr="0055060E">
        <w:rPr>
          <w:rFonts w:ascii="Times New Roman" w:hAnsi="Times New Roman" w:cs="Times New Roman"/>
          <w:sz w:val="24"/>
          <w:szCs w:val="24"/>
        </w:rPr>
        <w:t>objave natječaja):</w:t>
      </w:r>
    </w:p>
    <w:p w14:paraId="498D7F5A" w14:textId="77777777" w:rsidR="00983C37" w:rsidRDefault="00CD4471" w:rsidP="00983C37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 xml:space="preserve">uvjerenje </w:t>
      </w:r>
      <w:r w:rsidR="00423DA7" w:rsidRPr="0055060E">
        <w:rPr>
          <w:rFonts w:ascii="Times New Roman" w:hAnsi="Times New Roman" w:cs="Times New Roman"/>
          <w:sz w:val="24"/>
          <w:szCs w:val="24"/>
        </w:rPr>
        <w:t xml:space="preserve"> nadležnog suda da se protiv kandidata ne vodi kazneni postupak </w:t>
      </w:r>
    </w:p>
    <w:p w14:paraId="545B6AD9" w14:textId="77777777" w:rsidR="00423DA7" w:rsidRPr="0055060E" w:rsidRDefault="00423DA7" w:rsidP="00983C37">
      <w:pPr>
        <w:pStyle w:val="Bezproreda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(čl. 25.st.2. Zakona o predškolskom odgoju i obrazovanju),</w:t>
      </w:r>
    </w:p>
    <w:p w14:paraId="521EE7CA" w14:textId="77777777" w:rsidR="00983C37" w:rsidRDefault="00CD4471" w:rsidP="00983C37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uvjerenje</w:t>
      </w:r>
      <w:r w:rsidR="00423DA7" w:rsidRPr="0055060E">
        <w:rPr>
          <w:rFonts w:ascii="Times New Roman" w:hAnsi="Times New Roman" w:cs="Times New Roman"/>
          <w:sz w:val="24"/>
          <w:szCs w:val="24"/>
        </w:rPr>
        <w:t xml:space="preserve"> nadležnog suda da se protiv kandidata ne vodi prekršajni postupak </w:t>
      </w:r>
    </w:p>
    <w:p w14:paraId="06AF0BE0" w14:textId="77777777" w:rsidR="00993389" w:rsidRPr="00AE480B" w:rsidRDefault="00423DA7" w:rsidP="002651A0">
      <w:pPr>
        <w:pStyle w:val="Bezproreda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(čl. 25.st.4. Zakona o predškolskom odgoju i obrazovanju).</w:t>
      </w:r>
    </w:p>
    <w:p w14:paraId="04673B8A" w14:textId="77777777" w:rsidR="00993389" w:rsidRPr="0055060E" w:rsidRDefault="00993389" w:rsidP="00DD72A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763C23A" w14:textId="77777777" w:rsidR="00423DA7" w:rsidRDefault="00423DA7" w:rsidP="00DD72A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Dokumentacija se predaje u neovjerenom presliku.</w:t>
      </w:r>
    </w:p>
    <w:p w14:paraId="191EDB2D" w14:textId="77777777" w:rsidR="00247992" w:rsidRDefault="00247992" w:rsidP="00DD72A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FCB185A" w14:textId="77777777" w:rsidR="0003256D" w:rsidRPr="0003256D" w:rsidRDefault="0003256D" w:rsidP="0003256D">
      <w:p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03256D">
        <w:rPr>
          <w:rFonts w:asciiTheme="majorBidi" w:eastAsia="Calibri" w:hAnsiTheme="majorBidi" w:cstheme="majorBidi"/>
          <w:sz w:val="24"/>
          <w:szCs w:val="24"/>
        </w:rPr>
        <w:t>U skladu sa Zakonom o ravnopravnosti spolova na natječaj se mogu javiti osobe obaju spolova koje ispunjavaju propisane uvjete.</w:t>
      </w:r>
    </w:p>
    <w:p w14:paraId="3D7207B7" w14:textId="77777777" w:rsidR="0003256D" w:rsidRPr="0003256D" w:rsidRDefault="0003256D" w:rsidP="0003256D">
      <w:pPr>
        <w:spacing w:after="0" w:line="240" w:lineRule="auto"/>
        <w:jc w:val="both"/>
        <w:rPr>
          <w:rFonts w:asciiTheme="majorBidi" w:eastAsia="Calibri" w:hAnsiTheme="majorBidi" w:cstheme="majorBidi"/>
          <w:sz w:val="24"/>
          <w:szCs w:val="24"/>
        </w:rPr>
      </w:pPr>
    </w:p>
    <w:p w14:paraId="5A9EDB35" w14:textId="77777777" w:rsidR="0003256D" w:rsidRPr="0003256D" w:rsidRDefault="0003256D" w:rsidP="0003256D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 w:rsidRPr="0003256D">
        <w:rPr>
          <w:rFonts w:asciiTheme="majorBidi" w:hAnsiTheme="majorBidi" w:cstheme="majorBidi"/>
          <w:sz w:val="24"/>
          <w:szCs w:val="24"/>
        </w:rPr>
        <w:lastRenderedPageBreak/>
        <w:t xml:space="preserve">Izrazi koji se koriste u tekstu ovog natječaja, a imaju rodno značenje, koriste se neutralno i odnose se jednako na muški i ženski spol. </w:t>
      </w:r>
    </w:p>
    <w:p w14:paraId="1B4C7764" w14:textId="1F568C21" w:rsidR="0003256D" w:rsidRPr="00A20470" w:rsidRDefault="0003256D" w:rsidP="0003256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20470">
        <w:rPr>
          <w:rFonts w:asciiTheme="majorBidi" w:hAnsiTheme="majorBidi" w:cstheme="majorBidi"/>
          <w:sz w:val="24"/>
          <w:szCs w:val="24"/>
        </w:rPr>
        <w:t xml:space="preserve">Prije donošenja Odluke o odabiru kandidata može se provesti testiranje u svrhu provjere vještina i sposobnosti bitnih za obavljanje poslova radnog mjesta na koje se kandidati primaju. </w:t>
      </w:r>
    </w:p>
    <w:p w14:paraId="5F8D09D3" w14:textId="77777777" w:rsidR="0003256D" w:rsidRDefault="0003256D" w:rsidP="00DD72A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0BEBCF8" w14:textId="77777777" w:rsidR="006128F5" w:rsidRPr="0055060E" w:rsidRDefault="006128F5" w:rsidP="006128F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 xml:space="preserve">Ako kandidat ostvaruje pravo prednosti pri zapošljavanju prema posebnom zakonu dužan je 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60E">
        <w:rPr>
          <w:rFonts w:ascii="Times New Roman" w:hAnsi="Times New Roman" w:cs="Times New Roman"/>
          <w:sz w:val="24"/>
          <w:szCs w:val="24"/>
        </w:rPr>
        <w:t>prijavi na natječaj pozvati se na to pravo i ima prednost u odnosu na ostale kandidate samo pod jednakim uvjetima. Kandidat koji ostvaruje pravo prednosti</w:t>
      </w:r>
      <w:r>
        <w:rPr>
          <w:rFonts w:ascii="Times New Roman" w:hAnsi="Times New Roman" w:cs="Times New Roman"/>
          <w:sz w:val="24"/>
          <w:szCs w:val="24"/>
        </w:rPr>
        <w:t xml:space="preserve"> pri zapošljavanju dužan je uz </w:t>
      </w:r>
      <w:r w:rsidRPr="0055060E">
        <w:rPr>
          <w:rFonts w:ascii="Times New Roman" w:hAnsi="Times New Roman" w:cs="Times New Roman"/>
          <w:sz w:val="24"/>
          <w:szCs w:val="24"/>
        </w:rPr>
        <w:t>prijavu priložiti svu propisanu dokumentaciju odnosno sve dokaze o ostvarenju prava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060E">
        <w:rPr>
          <w:rFonts w:ascii="Times New Roman" w:hAnsi="Times New Roman" w:cs="Times New Roman"/>
          <w:sz w:val="24"/>
          <w:szCs w:val="24"/>
        </w:rPr>
        <w:t>prednosti pri zapošljavanju prema posebnom zakonu, rješenje ili potvrda o priznatom statusu iz kojeg je vidljivo navedeno pravo, potvrde o nezaposlenosti Hrvatskog zavoda za zapošljavanje izdanu u vrijeme trajanja natječaja te dokaz iz kojeg je vidljivo na koji način je prestao radni odnos kod prethodnog poslodavca (rješenje, odluka, obavijest i sl.).</w:t>
      </w:r>
    </w:p>
    <w:p w14:paraId="70643D59" w14:textId="77777777" w:rsidR="006128F5" w:rsidRPr="0055060E" w:rsidRDefault="006128F5" w:rsidP="006128F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0927591" w14:textId="77777777" w:rsidR="006128F5" w:rsidRPr="007E5BF6" w:rsidRDefault="006128F5" w:rsidP="0061416F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7E5BF6">
        <w:rPr>
          <w:rFonts w:ascii="Times New Roman" w:hAnsi="Times New Roman"/>
          <w:kern w:val="24"/>
          <w:sz w:val="24"/>
          <w:szCs w:val="24"/>
        </w:rPr>
        <w:t xml:space="preserve">Kandidat koji se poziva na </w:t>
      </w:r>
      <w:r w:rsidRPr="007E5BF6">
        <w:rPr>
          <w:rFonts w:ascii="Times New Roman" w:hAnsi="Times New Roman"/>
          <w:sz w:val="24"/>
          <w:szCs w:val="24"/>
        </w:rPr>
        <w:t>pravo prednost pri zapošljavanju sukladno članku 102. Zakona o hrvatskim braniteljima iz Domovinskog rata i članovima njihovih obitelji (»Narodne novine« broj 121/17, 98/19, 84/21, 156/23), članku 48.f Zakona o zaštiti vojnih i civilnih invalida rata (»Narodne novine« broj 33/92, 77/92, 27/93, 58/93, 2/94, 76/94, 108/95, 108/96, 82/01, 103/03, 148/13, 98/19.), članku 9. Zakona o profesionalnoj rehabilitaciji i zapošljavanju osoba s invaliditetom (»Narodne novine« broj 157/13, 152/14, 39/18, 32/20.) i članku 48. Zakona o civilnim stradalnicima iz Domovinskog rata (»Narodne novine« broj 84/21.), dužan je u prijavi na natječaj dostaviti svu potrebnu dokumentaciju i dokaze prema posebnom zakonu, a ostvaruje prednost u odnosu na ostale kandidate samo pod jednakim uvjetima.</w:t>
      </w:r>
    </w:p>
    <w:p w14:paraId="1DB52DCB" w14:textId="77777777" w:rsidR="006128F5" w:rsidRPr="007E5BF6" w:rsidRDefault="006128F5" w:rsidP="0061416F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4AAA90B9" w14:textId="77777777" w:rsidR="006128F5" w:rsidRPr="007E5BF6" w:rsidRDefault="006128F5" w:rsidP="0061416F">
      <w:pPr>
        <w:pStyle w:val="Bezproreda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E5BF6">
        <w:rPr>
          <w:rFonts w:ascii="Times New Roman" w:hAnsi="Times New Roman"/>
          <w:sz w:val="24"/>
          <w:szCs w:val="24"/>
        </w:rPr>
        <w:t xml:space="preserve">Kandidat koji se poziva na pravo prednosti pri zapošljavanju </w:t>
      </w:r>
      <w:r w:rsidRPr="007E5BF6">
        <w:rPr>
          <w:rFonts w:ascii="Times New Roman" w:hAnsi="Times New Roman"/>
          <w:sz w:val="24"/>
          <w:szCs w:val="24"/>
          <w:shd w:val="clear" w:color="auto" w:fill="FFFFFF"/>
        </w:rPr>
        <w:t xml:space="preserve">u skladu s člankom 102. Zakona o hrvatskim braniteljima iz Domovinskog rata i članovima njihovih obitelji (»Narodne novine« broj 121/17, 98/19, 84/21, 156/23.) uz prijavu na natječaj dužan je priložiti i dokaze propisane člankom 103. stavak 1. Zakona o hrvatskim braniteljima iz Domovinskog rata i članovima njihovih obitelji (»Narodne novine« broj 121/17, 98/19, 84/21, 156/23.). </w:t>
      </w:r>
    </w:p>
    <w:p w14:paraId="0C7EEA18" w14:textId="77777777" w:rsidR="006128F5" w:rsidRPr="007E5BF6" w:rsidRDefault="006128F5" w:rsidP="006128F5">
      <w:pPr>
        <w:pStyle w:val="Bezproreda"/>
        <w:spacing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7BE748DF" w14:textId="77777777" w:rsidR="006128F5" w:rsidRPr="006128F5" w:rsidRDefault="006128F5" w:rsidP="006128F5">
      <w:pPr>
        <w:pStyle w:val="Bezproreda"/>
        <w:spacing w:line="276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6128F5">
        <w:rPr>
          <w:rFonts w:asciiTheme="majorBidi" w:hAnsiTheme="majorBidi" w:cstheme="majorBidi"/>
          <w:sz w:val="24"/>
          <w:szCs w:val="24"/>
          <w:shd w:val="clear" w:color="auto" w:fill="FFFFFF"/>
        </w:rPr>
        <w:t>Poveznica na internetsku stranicu Ministarstva hrvatskih branitelja:</w:t>
      </w:r>
    </w:p>
    <w:p w14:paraId="72E38F04" w14:textId="77777777" w:rsidR="006128F5" w:rsidRDefault="006128F5" w:rsidP="006128F5">
      <w:pPr>
        <w:shd w:val="clear" w:color="auto" w:fill="FFFFFF"/>
        <w:spacing w:after="0"/>
        <w:jc w:val="both"/>
        <w:rPr>
          <w:rStyle w:val="Hiperveza"/>
          <w:rFonts w:asciiTheme="majorBidi" w:eastAsia="MS UI Gothic" w:hAnsiTheme="majorBidi" w:cstheme="majorBidi"/>
          <w:sz w:val="24"/>
          <w:szCs w:val="24"/>
        </w:rPr>
      </w:pPr>
      <w:hyperlink r:id="rId5" w:history="1">
        <w:r w:rsidRPr="006128F5">
          <w:rPr>
            <w:rStyle w:val="Hiperveza"/>
            <w:rFonts w:asciiTheme="majorBidi" w:eastAsia="MS UI Gothic" w:hAnsiTheme="majorBidi" w:cstheme="majorBidi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1EF27DF9" w14:textId="77777777" w:rsidR="006128F5" w:rsidRPr="006128F5" w:rsidRDefault="006128F5" w:rsidP="006128F5">
      <w:pPr>
        <w:shd w:val="clear" w:color="auto" w:fill="FFFFFF"/>
        <w:spacing w:after="0"/>
        <w:jc w:val="both"/>
        <w:rPr>
          <w:rFonts w:asciiTheme="majorBidi" w:eastAsia="MS UI Gothic" w:hAnsiTheme="majorBidi" w:cstheme="majorBidi"/>
          <w:color w:val="000000"/>
          <w:sz w:val="24"/>
          <w:szCs w:val="24"/>
        </w:rPr>
      </w:pPr>
    </w:p>
    <w:p w14:paraId="57D77420" w14:textId="77777777" w:rsidR="006128F5" w:rsidRPr="006128F5" w:rsidRDefault="006128F5" w:rsidP="0061416F">
      <w:pPr>
        <w:pStyle w:val="Bezproreda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6128F5">
        <w:rPr>
          <w:rFonts w:asciiTheme="majorBidi" w:hAnsiTheme="majorBidi" w:cstheme="majorBidi"/>
          <w:sz w:val="24"/>
          <w:szCs w:val="24"/>
        </w:rPr>
        <w:t xml:space="preserve">Kandidat koji se poziva na pravo prednosti pri zapošljavanju </w:t>
      </w:r>
      <w:r w:rsidRPr="006128F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u skladu s člankom 48. Zakona o civilnim stradalnicima iz Domovinskog rata (»Narodne novine« broj 84/21.) uz prijavu na natječaj dužan je priložiti i dokaze propisane člankom 49. stavak 1. Zakona o civilnim stradalnicima iz Domovinskog rata (Narodne novine, broj 84/21.). </w:t>
      </w:r>
    </w:p>
    <w:p w14:paraId="7F8ED214" w14:textId="77777777" w:rsidR="006128F5" w:rsidRPr="006128F5" w:rsidRDefault="006128F5" w:rsidP="006128F5">
      <w:pPr>
        <w:pStyle w:val="Bezproreda"/>
        <w:spacing w:line="276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14:paraId="251E3D08" w14:textId="77777777" w:rsidR="006128F5" w:rsidRPr="006128F5" w:rsidRDefault="006128F5" w:rsidP="006128F5">
      <w:pPr>
        <w:pStyle w:val="Bezproreda"/>
        <w:spacing w:line="276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6128F5">
        <w:rPr>
          <w:rFonts w:asciiTheme="majorBidi" w:hAnsiTheme="majorBidi" w:cstheme="majorBidi"/>
          <w:sz w:val="24"/>
          <w:szCs w:val="24"/>
          <w:shd w:val="clear" w:color="auto" w:fill="FFFFFF"/>
        </w:rPr>
        <w:t>Poveznica na internetsku stranicu Ministarstva hrvatskih branitelja:</w:t>
      </w:r>
    </w:p>
    <w:p w14:paraId="141827D0" w14:textId="77777777" w:rsidR="006128F5" w:rsidRPr="006128F5" w:rsidRDefault="006128F5" w:rsidP="006128F5">
      <w:pPr>
        <w:spacing w:after="0" w:line="233" w:lineRule="auto"/>
        <w:ind w:right="40" w:hanging="5"/>
        <w:rPr>
          <w:rFonts w:asciiTheme="majorBidi" w:hAnsiTheme="majorBidi" w:cstheme="majorBidi"/>
          <w:sz w:val="24"/>
          <w:szCs w:val="24"/>
        </w:rPr>
      </w:pPr>
      <w:hyperlink r:id="rId6" w:history="1">
        <w:r w:rsidRPr="006128F5">
          <w:rPr>
            <w:rStyle w:val="Hiperveza"/>
            <w:rFonts w:asciiTheme="majorBidi" w:hAnsiTheme="majorBidi" w:cstheme="majorBidi"/>
            <w:bCs/>
            <w:sz w:val="24"/>
            <w:szCs w:val="24"/>
            <w:bdr w:val="none" w:sz="0" w:space="0" w:color="auto" w:frame="1"/>
            <w:shd w:val="clear" w:color="auto" w:fill="FFFFFF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DBC0A1C" w14:textId="77777777" w:rsidR="006128F5" w:rsidRPr="006128F5" w:rsidRDefault="006128F5" w:rsidP="006128F5">
      <w:pPr>
        <w:pStyle w:val="Bezproreda"/>
        <w:spacing w:line="276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</w:p>
    <w:p w14:paraId="31DCD32D" w14:textId="77777777" w:rsidR="006128F5" w:rsidRPr="006128F5" w:rsidRDefault="006128F5" w:rsidP="0061416F">
      <w:pPr>
        <w:shd w:val="clear" w:color="auto" w:fill="FFFFFF"/>
        <w:spacing w:after="0" w:line="240" w:lineRule="auto"/>
        <w:rPr>
          <w:rFonts w:asciiTheme="majorBidi" w:hAnsiTheme="majorBidi" w:cstheme="majorBidi"/>
          <w:bCs/>
          <w:iCs/>
          <w:color w:val="252525"/>
          <w:sz w:val="24"/>
          <w:szCs w:val="24"/>
        </w:rPr>
      </w:pPr>
      <w:r w:rsidRPr="006128F5">
        <w:rPr>
          <w:rFonts w:asciiTheme="majorBidi" w:hAnsiTheme="majorBidi" w:cstheme="majorBidi"/>
          <w:bCs/>
          <w:iCs/>
          <w:color w:val="252525"/>
          <w:sz w:val="24"/>
          <w:szCs w:val="24"/>
        </w:rPr>
        <w:t>Osoba koja se poziva na pravo prednosti pri zapošljavanju iz čl. 9. Zakona o profesionalnoj rehabilitaciji i zapošljavanju osoba s invaliditetom (NN br. 157/13,152/14, 39/18, 32/20) osim dokaza o ispunjavanju traženih uvjeta, dužna je priložiti i dokaz o utvrđenom statusu osobe s invaliditetom dostupne na poveznici:</w:t>
      </w:r>
    </w:p>
    <w:p w14:paraId="7F9E3AB0" w14:textId="77777777" w:rsidR="006128F5" w:rsidRPr="006128F5" w:rsidRDefault="006128F5" w:rsidP="0061416F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hyperlink r:id="rId7" w:tgtFrame="_blank" w:tooltip="https://mrosp.gov.hr/pristup-informaciiama-16/naicesca-pitania-i-odgovori/naicesca-pitania-i-odgovori-12153/rad-i-zaposliavanie/zakon-o-profesionalnoi-rehabilitaciii-i-zaposliavaniu-osoba-s-invaliditetom/5946" w:history="1">
        <w:r w:rsidRPr="006128F5">
          <w:rPr>
            <w:rStyle w:val="Hiperveza"/>
            <w:rFonts w:asciiTheme="majorBidi" w:hAnsiTheme="majorBidi" w:cstheme="majorBidi"/>
            <w:sz w:val="24"/>
            <w:szCs w:val="24"/>
          </w:rPr>
          <w:t>https://mrosp.gov.hr/pristup-informaciiama-16/naicesca-pitania-i-odgovori/naicesca-pitania-i-odgovori-12153/rad-i-zaposliavanie/zakon-o-profesionalnoi-rehabilitaciii-i-zaposliavaniu-osoba-s-invaliditetom/5946</w:t>
        </w:r>
      </w:hyperlink>
    </w:p>
    <w:p w14:paraId="743E6DDE" w14:textId="77777777" w:rsidR="006128F5" w:rsidRPr="006128F5" w:rsidRDefault="006128F5" w:rsidP="0061416F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hyperlink r:id="rId8" w:tgtFrame="_blank" w:tooltip="https://www.zakon.hr/z/493/zakon-o-profesionalnoi-rehabilitaciii-i-zaposliavaniu-osoba-s-invaliditetom" w:history="1">
        <w:r w:rsidRPr="006128F5">
          <w:rPr>
            <w:rStyle w:val="Hiperveza"/>
            <w:rFonts w:asciiTheme="majorBidi" w:hAnsiTheme="majorBidi" w:cstheme="majorBidi"/>
            <w:sz w:val="24"/>
            <w:szCs w:val="24"/>
          </w:rPr>
          <w:t>https://www.zakon.hr/z/493/zakon-o-profesionalnoi-rehabilitaciii-i-zaposliavaniu-osoba-s-invaliditetom</w:t>
        </w:r>
      </w:hyperlink>
    </w:p>
    <w:p w14:paraId="1A09C846" w14:textId="77777777" w:rsidR="006128F5" w:rsidRPr="006128F5" w:rsidRDefault="006128F5" w:rsidP="0061416F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</w:p>
    <w:p w14:paraId="0454EB31" w14:textId="77777777" w:rsidR="006128F5" w:rsidRPr="006128F5" w:rsidRDefault="006128F5" w:rsidP="0061416F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  <w:r w:rsidRPr="006128F5">
        <w:rPr>
          <w:rFonts w:asciiTheme="majorBidi" w:hAnsiTheme="majorBidi" w:cstheme="majorBidi"/>
          <w:sz w:val="24"/>
          <w:szCs w:val="24"/>
        </w:rPr>
        <w:t xml:space="preserve"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 iz natječaja, priložiti i dokaz o utvrđenom statusu osobe s invaliditetom. Dokaz o invaliditetu smatra se javna isprava na temelju koje se osoba može upisati u očevidnik zaposlenih osoba s invaliditetom iz članka 13. navedenog Zakona. </w:t>
      </w:r>
    </w:p>
    <w:p w14:paraId="48CF6E66" w14:textId="77777777" w:rsidR="006128F5" w:rsidRPr="006128F5" w:rsidRDefault="006128F5" w:rsidP="00DD72A2">
      <w:pPr>
        <w:pStyle w:val="Bezproreda"/>
        <w:jc w:val="both"/>
        <w:rPr>
          <w:rFonts w:asciiTheme="majorBidi" w:hAnsiTheme="majorBidi" w:cstheme="majorBidi"/>
          <w:sz w:val="24"/>
          <w:szCs w:val="24"/>
        </w:rPr>
      </w:pPr>
    </w:p>
    <w:p w14:paraId="58CB105A" w14:textId="77777777" w:rsidR="00423DA7" w:rsidRPr="0055060E" w:rsidRDefault="00423DA7" w:rsidP="0061416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 xml:space="preserve">Prijavom na natječaj kandidati su izričito suglasni da </w:t>
      </w:r>
      <w:r w:rsidR="002651A0">
        <w:rPr>
          <w:rFonts w:ascii="Times New Roman" w:hAnsi="Times New Roman" w:cs="Times New Roman"/>
          <w:sz w:val="24"/>
          <w:szCs w:val="24"/>
        </w:rPr>
        <w:t>Dječji vrtić Blato</w:t>
      </w:r>
      <w:r w:rsidR="006128F5">
        <w:rPr>
          <w:rFonts w:ascii="Times New Roman" w:hAnsi="Times New Roman" w:cs="Times New Roman"/>
          <w:sz w:val="24"/>
          <w:szCs w:val="24"/>
        </w:rPr>
        <w:t xml:space="preserve"> </w:t>
      </w:r>
      <w:r w:rsidR="00CD4471" w:rsidRPr="0055060E">
        <w:rPr>
          <w:rFonts w:ascii="Times New Roman" w:hAnsi="Times New Roman" w:cs="Times New Roman"/>
          <w:sz w:val="24"/>
          <w:szCs w:val="24"/>
        </w:rPr>
        <w:t xml:space="preserve">može </w:t>
      </w:r>
      <w:r w:rsidRPr="0055060E">
        <w:rPr>
          <w:rFonts w:ascii="Times New Roman" w:hAnsi="Times New Roman" w:cs="Times New Roman"/>
          <w:sz w:val="24"/>
          <w:szCs w:val="24"/>
        </w:rPr>
        <w:t>prikupljati, koristiti i dalje obrađivati podatke u svrhu</w:t>
      </w:r>
      <w:r w:rsidR="00CD4471" w:rsidRPr="0055060E">
        <w:rPr>
          <w:rFonts w:ascii="Times New Roman" w:hAnsi="Times New Roman" w:cs="Times New Roman"/>
          <w:sz w:val="24"/>
          <w:szCs w:val="24"/>
        </w:rPr>
        <w:t xml:space="preserve"> provedbe natječajnog postupka </w:t>
      </w:r>
      <w:r w:rsidRPr="0055060E">
        <w:rPr>
          <w:rFonts w:ascii="Times New Roman" w:hAnsi="Times New Roman" w:cs="Times New Roman"/>
          <w:sz w:val="24"/>
          <w:szCs w:val="24"/>
        </w:rPr>
        <w:t>sukladno odredbama Opće uredbe o zaštiti podataka i Zakona o provedbi Opće uredbe o zaštiti podataka (Narodne novine 42/18).</w:t>
      </w:r>
    </w:p>
    <w:p w14:paraId="013F299C" w14:textId="77777777" w:rsidR="00423DA7" w:rsidRPr="0055060E" w:rsidRDefault="00423DA7" w:rsidP="0061416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 xml:space="preserve">Sukladno odredbama Uredbe (EU) 2016/679 Europskog parlamenta i Vijeća od 27. travnja 2018. godine o zaštiti pojedinaca u svezi s obradom osobnih podataka i slobodnog kretanja takvih podatka, svi dokumenti dostavljeni na natječaj poslani su slobodnom voljom kandidata te se smatra da je kandidat dao privolu za obradu svih podataka, a koji će se obrađivati isključivo u svrhu provođenja natječajnog postupka. </w:t>
      </w:r>
    </w:p>
    <w:p w14:paraId="6F2C0223" w14:textId="77777777" w:rsidR="00CD4471" w:rsidRPr="0055060E" w:rsidRDefault="00CD4471" w:rsidP="0061416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65AE8F6" w14:textId="77777777" w:rsidR="00247992" w:rsidRDefault="00247992" w:rsidP="0061416F">
      <w:pPr>
        <w:pStyle w:val="StandardWeb"/>
        <w:spacing w:before="0" w:beforeAutospacing="0" w:after="0"/>
      </w:pPr>
      <w:r>
        <w:t>Rok za podnošenje prijava je 8 dana od dana objavljivanja natječaja.</w:t>
      </w:r>
    </w:p>
    <w:p w14:paraId="68A7E820" w14:textId="77777777" w:rsidR="002651A0" w:rsidRPr="0055060E" w:rsidRDefault="002651A0" w:rsidP="0061416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C810DC3" w14:textId="0615A959" w:rsidR="00423DA7" w:rsidRPr="0055060E" w:rsidRDefault="00423DA7" w:rsidP="0061416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Zamolbu s dokazima je moguće dostaviti neposr</w:t>
      </w:r>
      <w:r w:rsidR="00CD4471" w:rsidRPr="0055060E">
        <w:rPr>
          <w:rFonts w:ascii="Times New Roman" w:hAnsi="Times New Roman" w:cs="Times New Roman"/>
          <w:sz w:val="24"/>
          <w:szCs w:val="24"/>
        </w:rPr>
        <w:t xml:space="preserve">edno ili </w:t>
      </w:r>
      <w:r w:rsidR="006128F5">
        <w:rPr>
          <w:rFonts w:ascii="Times New Roman" w:hAnsi="Times New Roman" w:cs="Times New Roman"/>
          <w:sz w:val="24"/>
          <w:szCs w:val="24"/>
        </w:rPr>
        <w:t xml:space="preserve">preporučeno </w:t>
      </w:r>
      <w:r w:rsidR="00CD4471" w:rsidRPr="0055060E">
        <w:rPr>
          <w:rFonts w:ascii="Times New Roman" w:hAnsi="Times New Roman" w:cs="Times New Roman"/>
          <w:sz w:val="24"/>
          <w:szCs w:val="24"/>
        </w:rPr>
        <w:t>poštom na adresu</w:t>
      </w:r>
      <w:r w:rsidR="002651A0">
        <w:rPr>
          <w:rFonts w:ascii="Times New Roman" w:hAnsi="Times New Roman" w:cs="Times New Roman"/>
          <w:sz w:val="24"/>
          <w:szCs w:val="24"/>
        </w:rPr>
        <w:t>: Dječji</w:t>
      </w:r>
      <w:r w:rsidR="006128F5">
        <w:rPr>
          <w:rFonts w:ascii="Times New Roman" w:hAnsi="Times New Roman" w:cs="Times New Roman"/>
          <w:sz w:val="24"/>
          <w:szCs w:val="24"/>
        </w:rPr>
        <w:t xml:space="preserve"> </w:t>
      </w:r>
      <w:r w:rsidRPr="0055060E">
        <w:rPr>
          <w:rFonts w:ascii="Times New Roman" w:hAnsi="Times New Roman" w:cs="Times New Roman"/>
          <w:sz w:val="24"/>
          <w:szCs w:val="24"/>
        </w:rPr>
        <w:t>vrtić</w:t>
      </w:r>
      <w:r w:rsidR="002651A0">
        <w:rPr>
          <w:rFonts w:ascii="Times New Roman" w:hAnsi="Times New Roman" w:cs="Times New Roman"/>
          <w:sz w:val="24"/>
          <w:szCs w:val="24"/>
        </w:rPr>
        <w:t xml:space="preserve"> Blato</w:t>
      </w:r>
      <w:r w:rsidR="00CD4471" w:rsidRPr="0055060E">
        <w:rPr>
          <w:rFonts w:ascii="Times New Roman" w:hAnsi="Times New Roman" w:cs="Times New Roman"/>
          <w:sz w:val="24"/>
          <w:szCs w:val="24"/>
        </w:rPr>
        <w:t>,</w:t>
      </w:r>
      <w:r w:rsidR="00DF641F">
        <w:rPr>
          <w:rFonts w:ascii="Times New Roman" w:hAnsi="Times New Roman" w:cs="Times New Roman"/>
          <w:sz w:val="24"/>
          <w:szCs w:val="24"/>
        </w:rPr>
        <w:t xml:space="preserve"> 1.</w:t>
      </w:r>
      <w:r w:rsidR="006128F5">
        <w:rPr>
          <w:rFonts w:ascii="Times New Roman" w:hAnsi="Times New Roman" w:cs="Times New Roman"/>
          <w:sz w:val="24"/>
          <w:szCs w:val="24"/>
        </w:rPr>
        <w:t xml:space="preserve"> u</w:t>
      </w:r>
      <w:r w:rsidR="00DF641F">
        <w:rPr>
          <w:rFonts w:ascii="Times New Roman" w:hAnsi="Times New Roman" w:cs="Times New Roman"/>
          <w:sz w:val="24"/>
          <w:szCs w:val="24"/>
        </w:rPr>
        <w:t>lica</w:t>
      </w:r>
      <w:r w:rsidR="006128F5">
        <w:rPr>
          <w:rFonts w:ascii="Times New Roman" w:hAnsi="Times New Roman" w:cs="Times New Roman"/>
          <w:sz w:val="24"/>
          <w:szCs w:val="24"/>
        </w:rPr>
        <w:t xml:space="preserve"> </w:t>
      </w:r>
      <w:r w:rsidR="00DF641F">
        <w:rPr>
          <w:rFonts w:ascii="Times New Roman" w:hAnsi="Times New Roman" w:cs="Times New Roman"/>
          <w:sz w:val="24"/>
          <w:szCs w:val="24"/>
        </w:rPr>
        <w:t>23</w:t>
      </w:r>
      <w:r w:rsidR="002651A0">
        <w:rPr>
          <w:rFonts w:ascii="Times New Roman" w:hAnsi="Times New Roman" w:cs="Times New Roman"/>
          <w:sz w:val="24"/>
          <w:szCs w:val="24"/>
        </w:rPr>
        <w:t>, 20271 Blato</w:t>
      </w:r>
      <w:r w:rsidRPr="0055060E">
        <w:rPr>
          <w:rFonts w:ascii="Times New Roman" w:hAnsi="Times New Roman" w:cs="Times New Roman"/>
          <w:sz w:val="24"/>
          <w:szCs w:val="24"/>
        </w:rPr>
        <w:t xml:space="preserve"> s n</w:t>
      </w:r>
      <w:r w:rsidR="00CD4471" w:rsidRPr="0055060E">
        <w:rPr>
          <w:rFonts w:ascii="Times New Roman" w:hAnsi="Times New Roman" w:cs="Times New Roman"/>
          <w:sz w:val="24"/>
          <w:szCs w:val="24"/>
        </w:rPr>
        <w:t xml:space="preserve">aznakom: ˝Za natječaj za </w:t>
      </w:r>
      <w:r w:rsidR="00AA21FE">
        <w:rPr>
          <w:rFonts w:ascii="Times New Roman" w:hAnsi="Times New Roman" w:cs="Times New Roman"/>
          <w:sz w:val="24"/>
          <w:szCs w:val="24"/>
        </w:rPr>
        <w:t xml:space="preserve">spremačicu - </w:t>
      </w:r>
      <w:r w:rsidRPr="0055060E">
        <w:rPr>
          <w:rFonts w:ascii="Times New Roman" w:hAnsi="Times New Roman" w:cs="Times New Roman"/>
          <w:sz w:val="24"/>
          <w:szCs w:val="24"/>
        </w:rPr>
        <w:t xml:space="preserve"> ne otvarati ˝.</w:t>
      </w:r>
    </w:p>
    <w:p w14:paraId="4DF9A82A" w14:textId="77777777" w:rsidR="00CD4471" w:rsidRPr="0055060E" w:rsidRDefault="00CD4471" w:rsidP="0061416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DB5212E" w14:textId="77777777" w:rsidR="00DD72A2" w:rsidRDefault="00423DA7" w:rsidP="0061416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Urednom prijavom na natječaj smatra se prijava koja sadrži sve podatke i priloge navedene u natječaju. Nepotpune i nepravovremene prijave neće se razmatrati.</w:t>
      </w:r>
    </w:p>
    <w:p w14:paraId="28C6DE52" w14:textId="77777777" w:rsidR="00CD4471" w:rsidRPr="0055060E" w:rsidRDefault="00CD4471" w:rsidP="0061416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04BA5F6" w14:textId="77777777" w:rsidR="00A463BC" w:rsidRDefault="00A463BC" w:rsidP="0061416F">
      <w:pPr>
        <w:pStyle w:val="StandardWeb"/>
        <w:spacing w:before="0" w:beforeAutospacing="0" w:after="0"/>
        <w:jc w:val="both"/>
      </w:pPr>
      <w:r>
        <w:t>O rezultatima natječaja kandidati će biti obaviješteni u zakonskom roku.</w:t>
      </w:r>
    </w:p>
    <w:p w14:paraId="212AB4B9" w14:textId="77777777" w:rsidR="0017253C" w:rsidRPr="0055060E" w:rsidRDefault="0017253C" w:rsidP="0061416F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E63D57A" w14:textId="77777777" w:rsidR="0003256D" w:rsidRPr="00A20470" w:rsidRDefault="0003256D" w:rsidP="0003256D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20470">
        <w:rPr>
          <w:rFonts w:asciiTheme="majorBidi" w:hAnsiTheme="majorBidi" w:cstheme="majorBidi"/>
          <w:sz w:val="24"/>
          <w:szCs w:val="24"/>
        </w:rPr>
        <w:t>Vrtić pridržava pravo poništenja Natječaja, odnosno pravo ne odabrati nijednog kandidata bez obveze obrazlaganja svojih odluka i bez ikakve odgovornosti prema kandidatima.</w:t>
      </w:r>
    </w:p>
    <w:p w14:paraId="570192F8" w14:textId="77777777" w:rsidR="00A463BC" w:rsidRDefault="00A463BC" w:rsidP="00DD72A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270126D" w14:textId="77777777" w:rsidR="00A463BC" w:rsidRDefault="00A463BC" w:rsidP="00A463BC">
      <w:pPr>
        <w:pStyle w:val="StandardWeb"/>
        <w:spacing w:before="0" w:beforeAutospacing="0" w:after="0"/>
        <w:jc w:val="right"/>
      </w:pPr>
    </w:p>
    <w:p w14:paraId="507FD3BC" w14:textId="77777777" w:rsidR="00A463BC" w:rsidRDefault="00A463BC" w:rsidP="00A463BC">
      <w:pPr>
        <w:pStyle w:val="StandardWeb"/>
        <w:spacing w:before="0" w:beforeAutospacing="0" w:after="0"/>
        <w:jc w:val="right"/>
      </w:pPr>
      <w:r>
        <w:t>Predsjednica Upravnog vijeća</w:t>
      </w:r>
    </w:p>
    <w:p w14:paraId="52EAC21D" w14:textId="77777777" w:rsidR="00A463BC" w:rsidRDefault="006128F5" w:rsidP="00A463BC">
      <w:pPr>
        <w:pStyle w:val="StandardWeb"/>
        <w:spacing w:before="0" w:beforeAutospacing="0" w:after="0"/>
        <w:jc w:val="right"/>
      </w:pPr>
      <w:r>
        <w:t>Antonela Šeparović, dipl.iur.</w:t>
      </w:r>
    </w:p>
    <w:p w14:paraId="1325C52E" w14:textId="77777777" w:rsidR="00A463BC" w:rsidRPr="0055060E" w:rsidRDefault="00A463BC" w:rsidP="00A463BC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2B0A25BE" w14:textId="77777777" w:rsidR="0017253C" w:rsidRPr="0055060E" w:rsidRDefault="0017253C" w:rsidP="00DD72A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F56AE0F" w14:textId="3878B22B" w:rsidR="00AE50A9" w:rsidRPr="0055060E" w:rsidRDefault="00423DA7" w:rsidP="00DD72A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060E">
        <w:rPr>
          <w:rFonts w:ascii="Times New Roman" w:hAnsi="Times New Roman" w:cs="Times New Roman"/>
          <w:sz w:val="24"/>
          <w:szCs w:val="24"/>
        </w:rPr>
        <w:t>Natječaj je objavljen na mrežnim stranicama i oglasnim pločama Hrvatskog zavoda za zapošljavanje</w:t>
      </w:r>
      <w:r w:rsidR="0017253C" w:rsidRPr="0055060E">
        <w:rPr>
          <w:rFonts w:ascii="Times New Roman" w:hAnsi="Times New Roman" w:cs="Times New Roman"/>
          <w:sz w:val="24"/>
          <w:szCs w:val="24"/>
        </w:rPr>
        <w:t xml:space="preserve"> te mrežnim stranicama i oglasnoj ploči</w:t>
      </w:r>
      <w:r w:rsidRPr="0055060E">
        <w:rPr>
          <w:rFonts w:ascii="Times New Roman" w:hAnsi="Times New Roman" w:cs="Times New Roman"/>
          <w:sz w:val="24"/>
          <w:szCs w:val="24"/>
        </w:rPr>
        <w:t xml:space="preserve"> Dječjeg vrtića </w:t>
      </w:r>
      <w:r w:rsidR="00960CEA">
        <w:rPr>
          <w:rFonts w:ascii="Times New Roman" w:hAnsi="Times New Roman" w:cs="Times New Roman"/>
          <w:sz w:val="24"/>
          <w:szCs w:val="24"/>
        </w:rPr>
        <w:t xml:space="preserve">dana </w:t>
      </w:r>
      <w:r w:rsidR="0086129E">
        <w:rPr>
          <w:rFonts w:ascii="Times New Roman" w:hAnsi="Times New Roman" w:cs="Times New Roman"/>
          <w:sz w:val="24"/>
          <w:szCs w:val="24"/>
        </w:rPr>
        <w:t>1</w:t>
      </w:r>
      <w:r w:rsidR="006128F5">
        <w:rPr>
          <w:rFonts w:ascii="Times New Roman" w:hAnsi="Times New Roman" w:cs="Times New Roman"/>
          <w:sz w:val="24"/>
          <w:szCs w:val="24"/>
        </w:rPr>
        <w:t>4</w:t>
      </w:r>
      <w:r w:rsidR="0086129E">
        <w:rPr>
          <w:rFonts w:ascii="Times New Roman" w:hAnsi="Times New Roman" w:cs="Times New Roman"/>
          <w:sz w:val="24"/>
          <w:szCs w:val="24"/>
        </w:rPr>
        <w:t xml:space="preserve">. </w:t>
      </w:r>
      <w:r w:rsidR="000074F1">
        <w:rPr>
          <w:rFonts w:ascii="Times New Roman" w:hAnsi="Times New Roman" w:cs="Times New Roman"/>
          <w:sz w:val="24"/>
          <w:szCs w:val="24"/>
        </w:rPr>
        <w:t>listopada</w:t>
      </w:r>
      <w:r w:rsidR="00960CEA">
        <w:rPr>
          <w:rFonts w:ascii="Times New Roman" w:hAnsi="Times New Roman" w:cs="Times New Roman"/>
          <w:sz w:val="24"/>
          <w:szCs w:val="24"/>
        </w:rPr>
        <w:t xml:space="preserve"> 202</w:t>
      </w:r>
      <w:r w:rsidR="00AA21FE">
        <w:rPr>
          <w:rFonts w:ascii="Times New Roman" w:hAnsi="Times New Roman" w:cs="Times New Roman"/>
          <w:sz w:val="24"/>
          <w:szCs w:val="24"/>
        </w:rPr>
        <w:t>6</w:t>
      </w:r>
      <w:r w:rsidR="00DD72A2">
        <w:rPr>
          <w:rFonts w:ascii="Times New Roman" w:hAnsi="Times New Roman" w:cs="Times New Roman"/>
          <w:sz w:val="24"/>
          <w:szCs w:val="24"/>
        </w:rPr>
        <w:t xml:space="preserve">. </w:t>
      </w:r>
      <w:r w:rsidR="0017253C" w:rsidRPr="0055060E">
        <w:rPr>
          <w:rFonts w:ascii="Times New Roman" w:hAnsi="Times New Roman" w:cs="Times New Roman"/>
          <w:sz w:val="24"/>
          <w:szCs w:val="24"/>
        </w:rPr>
        <w:t>godine i traje z</w:t>
      </w:r>
      <w:r w:rsidR="0086129E">
        <w:rPr>
          <w:rFonts w:ascii="Times New Roman" w:hAnsi="Times New Roman" w:cs="Times New Roman"/>
          <w:sz w:val="24"/>
          <w:szCs w:val="24"/>
        </w:rPr>
        <w:t>aključno do dana 2</w:t>
      </w:r>
      <w:r w:rsidR="006128F5">
        <w:rPr>
          <w:rFonts w:ascii="Times New Roman" w:hAnsi="Times New Roman" w:cs="Times New Roman"/>
          <w:sz w:val="24"/>
          <w:szCs w:val="24"/>
        </w:rPr>
        <w:t>2</w:t>
      </w:r>
      <w:r w:rsidR="0086129E">
        <w:rPr>
          <w:rFonts w:ascii="Times New Roman" w:hAnsi="Times New Roman" w:cs="Times New Roman"/>
          <w:sz w:val="24"/>
          <w:szCs w:val="24"/>
        </w:rPr>
        <w:t xml:space="preserve">. </w:t>
      </w:r>
      <w:r w:rsidR="000074F1">
        <w:rPr>
          <w:rFonts w:ascii="Times New Roman" w:hAnsi="Times New Roman" w:cs="Times New Roman"/>
          <w:sz w:val="24"/>
          <w:szCs w:val="24"/>
        </w:rPr>
        <w:t>listopada</w:t>
      </w:r>
      <w:r w:rsidR="00960CEA">
        <w:rPr>
          <w:rFonts w:ascii="Times New Roman" w:hAnsi="Times New Roman" w:cs="Times New Roman"/>
          <w:sz w:val="24"/>
          <w:szCs w:val="24"/>
        </w:rPr>
        <w:t xml:space="preserve"> 202</w:t>
      </w:r>
      <w:r w:rsidR="00AA21FE">
        <w:rPr>
          <w:rFonts w:ascii="Times New Roman" w:hAnsi="Times New Roman" w:cs="Times New Roman"/>
          <w:sz w:val="24"/>
          <w:szCs w:val="24"/>
        </w:rPr>
        <w:t>6</w:t>
      </w:r>
      <w:r w:rsidR="0017253C" w:rsidRPr="0055060E">
        <w:rPr>
          <w:rFonts w:ascii="Times New Roman" w:hAnsi="Times New Roman" w:cs="Times New Roman"/>
          <w:sz w:val="24"/>
          <w:szCs w:val="24"/>
        </w:rPr>
        <w:t xml:space="preserve">. godine. </w:t>
      </w:r>
    </w:p>
    <w:sectPr w:rsidR="00AE50A9" w:rsidRPr="0055060E" w:rsidSect="00311C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95D91"/>
    <w:multiLevelType w:val="hybridMultilevel"/>
    <w:tmpl w:val="85A81AC0"/>
    <w:lvl w:ilvl="0" w:tplc="016829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3781D"/>
    <w:multiLevelType w:val="hybridMultilevel"/>
    <w:tmpl w:val="3B4ADCCA"/>
    <w:lvl w:ilvl="0" w:tplc="9BCA0F8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7EF1977"/>
    <w:multiLevelType w:val="hybridMultilevel"/>
    <w:tmpl w:val="1D64D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2989221">
    <w:abstractNumId w:val="2"/>
  </w:num>
  <w:num w:numId="2" w16cid:durableId="68962373">
    <w:abstractNumId w:val="0"/>
  </w:num>
  <w:num w:numId="3" w16cid:durableId="1008365765">
    <w:abstractNumId w:val="1"/>
  </w:num>
  <w:num w:numId="4" w16cid:durableId="204552247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A7"/>
    <w:rsid w:val="000074F1"/>
    <w:rsid w:val="00007652"/>
    <w:rsid w:val="0003256D"/>
    <w:rsid w:val="000331E5"/>
    <w:rsid w:val="000D5550"/>
    <w:rsid w:val="00102BF6"/>
    <w:rsid w:val="00124778"/>
    <w:rsid w:val="00124C87"/>
    <w:rsid w:val="0017253C"/>
    <w:rsid w:val="001C1853"/>
    <w:rsid w:val="001F27FE"/>
    <w:rsid w:val="00207DC4"/>
    <w:rsid w:val="00247992"/>
    <w:rsid w:val="002651A0"/>
    <w:rsid w:val="00304138"/>
    <w:rsid w:val="00311CF2"/>
    <w:rsid w:val="00343F4C"/>
    <w:rsid w:val="003776E0"/>
    <w:rsid w:val="00423643"/>
    <w:rsid w:val="00423DA7"/>
    <w:rsid w:val="00503A6B"/>
    <w:rsid w:val="00543B9F"/>
    <w:rsid w:val="0055060E"/>
    <w:rsid w:val="00596CD1"/>
    <w:rsid w:val="005C319D"/>
    <w:rsid w:val="006128F5"/>
    <w:rsid w:val="0061416F"/>
    <w:rsid w:val="006B08DA"/>
    <w:rsid w:val="006D1223"/>
    <w:rsid w:val="007173E5"/>
    <w:rsid w:val="007F0671"/>
    <w:rsid w:val="0086129E"/>
    <w:rsid w:val="008F0C48"/>
    <w:rsid w:val="00923DF1"/>
    <w:rsid w:val="0093728E"/>
    <w:rsid w:val="00956EE7"/>
    <w:rsid w:val="00960CEA"/>
    <w:rsid w:val="00983C37"/>
    <w:rsid w:val="00993389"/>
    <w:rsid w:val="009B261F"/>
    <w:rsid w:val="00A20470"/>
    <w:rsid w:val="00A32ABF"/>
    <w:rsid w:val="00A463BC"/>
    <w:rsid w:val="00A51ECF"/>
    <w:rsid w:val="00AA21FE"/>
    <w:rsid w:val="00AB5758"/>
    <w:rsid w:val="00AC008E"/>
    <w:rsid w:val="00AE480B"/>
    <w:rsid w:val="00AE50A9"/>
    <w:rsid w:val="00B310DA"/>
    <w:rsid w:val="00B708A6"/>
    <w:rsid w:val="00C77633"/>
    <w:rsid w:val="00CD4471"/>
    <w:rsid w:val="00D105D9"/>
    <w:rsid w:val="00D36284"/>
    <w:rsid w:val="00D60FE9"/>
    <w:rsid w:val="00DC611A"/>
    <w:rsid w:val="00DD72A2"/>
    <w:rsid w:val="00DF641F"/>
    <w:rsid w:val="00E61D25"/>
    <w:rsid w:val="00E66E1C"/>
    <w:rsid w:val="00F460F6"/>
    <w:rsid w:val="00F84AF3"/>
    <w:rsid w:val="00FF3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9107C"/>
  <w15:docId w15:val="{2D3AA30A-9F50-4AA5-A058-4B20C9C33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CF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36284"/>
    <w:pPr>
      <w:spacing w:after="0" w:line="240" w:lineRule="auto"/>
    </w:pPr>
  </w:style>
  <w:style w:type="character" w:customStyle="1" w:styleId="markedcontent">
    <w:name w:val="markedcontent"/>
    <w:basedOn w:val="Zadanifontodlomka"/>
    <w:rsid w:val="00993389"/>
  </w:style>
  <w:style w:type="paragraph" w:styleId="StandardWeb">
    <w:name w:val="Normal (Web)"/>
    <w:basedOn w:val="Normal"/>
    <w:uiPriority w:val="99"/>
    <w:rsid w:val="00AE480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956E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uiPriority w:val="99"/>
    <w:rsid w:val="006128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z/493/zakon-o-profesionalnoi-rehabilitaciii-i-zaposliavaniu-osoba-s-invaliditet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rosp.gov.hr/pristup-informaciiama-16/naicesca-pitania-i-odgovori/naicesca-pitania-i-odgovori-12153/rad-i-zaposliavanie/zakon-o-profesionalnoi-rehabilitaciii-i-zaposliavaniu-osoba-s-invaliditetom/594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ravnatelj</cp:lastModifiedBy>
  <cp:revision>2</cp:revision>
  <cp:lastPrinted>2023-07-11T08:52:00Z</cp:lastPrinted>
  <dcterms:created xsi:type="dcterms:W3CDTF">2026-10-14T09:37:00Z</dcterms:created>
  <dcterms:modified xsi:type="dcterms:W3CDTF">2026-10-14T09:37:00Z</dcterms:modified>
</cp:coreProperties>
</file>